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jc w:val="center"/>
        <w:shd w:val="clear" w:color="auto" w:fill="FFFFFF"/>
        <w:tblCellMar>
          <w:left w:w="0" w:type="dxa"/>
          <w:right w:w="0" w:type="dxa"/>
        </w:tblCellMar>
        <w:tblLook w:val="04A0" w:firstRow="1" w:lastRow="0" w:firstColumn="1" w:lastColumn="0" w:noHBand="0" w:noVBand="1"/>
      </w:tblPr>
      <w:tblGrid>
        <w:gridCol w:w="10813"/>
      </w:tblGrid>
      <w:tr w:rsidR="00287E66" w:rsidRPr="00287E66" w14:paraId="6AC1AD86" w14:textId="77777777" w:rsidTr="00287E66">
        <w:trPr>
          <w:jc w:val="center"/>
        </w:trPr>
        <w:tc>
          <w:tcPr>
            <w:tcW w:w="0" w:type="auto"/>
            <w:shd w:val="clear" w:color="auto" w:fill="FFFFFF"/>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87E66" w:rsidRPr="00287E66" w14:paraId="4E970812" w14:textId="77777777">
              <w:trPr>
                <w:jc w:val="center"/>
              </w:trPr>
              <w:tc>
                <w:tcPr>
                  <w:tcW w:w="10050" w:type="dxa"/>
                  <w:hideMark/>
                </w:tcPr>
                <w:tbl>
                  <w:tblPr>
                    <w:tblW w:w="10050" w:type="dxa"/>
                    <w:jc w:val="center"/>
                    <w:tblCellMar>
                      <w:left w:w="0" w:type="dxa"/>
                      <w:right w:w="0" w:type="dxa"/>
                    </w:tblCellMar>
                    <w:tblLook w:val="04A0" w:firstRow="1" w:lastRow="0" w:firstColumn="1" w:lastColumn="0" w:noHBand="0" w:noVBand="1"/>
                  </w:tblPr>
                  <w:tblGrid>
                    <w:gridCol w:w="10050"/>
                  </w:tblGrid>
                  <w:tr w:rsidR="00287E66" w:rsidRPr="00287E66" w14:paraId="5F85D13E" w14:textId="77777777">
                    <w:trPr>
                      <w:jc w:val="center"/>
                    </w:trPr>
                    <w:tc>
                      <w:tcPr>
                        <w:tcW w:w="0" w:type="auto"/>
                        <w:tcMar>
                          <w:top w:w="600" w:type="dxa"/>
                          <w:left w:w="150" w:type="dxa"/>
                          <w:bottom w:w="0" w:type="dxa"/>
                          <w:right w:w="150" w:type="dxa"/>
                        </w:tcMar>
                        <w:vAlign w:val="center"/>
                        <w:hideMark/>
                      </w:tcPr>
                      <w:p w14:paraId="0261083E" w14:textId="77777777" w:rsidR="00287E66" w:rsidRPr="00287E66" w:rsidRDefault="00287E66" w:rsidP="00287E66">
                        <w:pPr>
                          <w:spacing w:after="0" w:line="600" w:lineRule="atLeast"/>
                          <w:jc w:val="center"/>
                          <w:rPr>
                            <w:rFonts w:ascii="Times New Roman" w:eastAsia="Times New Roman" w:hAnsi="Times New Roman" w:cs="Times New Roman"/>
                            <w:kern w:val="0"/>
                            <w14:ligatures w14:val="none"/>
                          </w:rPr>
                        </w:pPr>
                        <w:r w:rsidRPr="00287E66">
                          <w:rPr>
                            <w:rFonts w:ascii="Arial" w:eastAsia="Times New Roman" w:hAnsi="Arial" w:cs="Arial"/>
                            <w:b/>
                            <w:bCs/>
                            <w:color w:val="000000"/>
                            <w:kern w:val="0"/>
                            <w:sz w:val="53"/>
                            <w:szCs w:val="53"/>
                            <w14:ligatures w14:val="none"/>
                          </w:rPr>
                          <w:t>National Legion Week</w:t>
                        </w:r>
                      </w:p>
                    </w:tc>
                  </w:tr>
                  <w:tr w:rsidR="00287E66" w:rsidRPr="00287E66" w14:paraId="7893A629" w14:textId="77777777">
                    <w:trPr>
                      <w:jc w:val="center"/>
                    </w:trPr>
                    <w:tc>
                      <w:tcPr>
                        <w:tcW w:w="0" w:type="auto"/>
                        <w:tcMar>
                          <w:top w:w="150" w:type="dxa"/>
                          <w:left w:w="150" w:type="dxa"/>
                          <w:bottom w:w="600" w:type="dxa"/>
                          <w:right w:w="150" w:type="dxa"/>
                        </w:tcMar>
                        <w:vAlign w:val="center"/>
                        <w:hideMark/>
                      </w:tcPr>
                      <w:p w14:paraId="2BB92380" w14:textId="77777777" w:rsidR="00287E66" w:rsidRPr="00287E66" w:rsidRDefault="00287E66" w:rsidP="00287E66">
                        <w:pPr>
                          <w:spacing w:after="0" w:line="390" w:lineRule="atLeast"/>
                          <w:jc w:val="center"/>
                          <w:rPr>
                            <w:rFonts w:ascii="Times New Roman" w:eastAsia="Times New Roman" w:hAnsi="Times New Roman" w:cs="Times New Roman"/>
                            <w:kern w:val="0"/>
                            <w14:ligatures w14:val="none"/>
                          </w:rPr>
                        </w:pPr>
                        <w:r w:rsidRPr="00287E66">
                          <w:rPr>
                            <w:rFonts w:ascii="Arial" w:eastAsia="Times New Roman" w:hAnsi="Arial" w:cs="Arial"/>
                            <w:color w:val="000000"/>
                            <w:kern w:val="0"/>
                            <w:sz w:val="33"/>
                            <w:szCs w:val="33"/>
                            <w14:ligatures w14:val="none"/>
                          </w:rPr>
                          <w:t>September 15–21, 2024</w:t>
                        </w:r>
                      </w:p>
                    </w:tc>
                  </w:tr>
                </w:tbl>
                <w:p w14:paraId="535A69BB" w14:textId="77777777" w:rsidR="00287E66" w:rsidRPr="00287E66" w:rsidRDefault="00287E66" w:rsidP="00287E66">
                  <w:pPr>
                    <w:spacing w:after="0" w:line="240" w:lineRule="auto"/>
                    <w:jc w:val="center"/>
                    <w:rPr>
                      <w:rFonts w:ascii="Times New Roman" w:eastAsia="Times New Roman" w:hAnsi="Times New Roman" w:cs="Times New Roman"/>
                      <w:kern w:val="0"/>
                      <w14:ligatures w14:val="none"/>
                    </w:rPr>
                  </w:pPr>
                </w:p>
              </w:tc>
            </w:tr>
          </w:tbl>
          <w:p w14:paraId="131D6BEA" w14:textId="77777777" w:rsidR="00287E66" w:rsidRPr="00287E66" w:rsidRDefault="00287E66" w:rsidP="00287E66">
            <w:pPr>
              <w:spacing w:after="0" w:line="240" w:lineRule="auto"/>
              <w:jc w:val="center"/>
              <w:rPr>
                <w:rFonts w:ascii="Times New Roman" w:eastAsia="Times New Roman" w:hAnsi="Times New Roman" w:cs="Times New Roman"/>
                <w:kern w:val="0"/>
                <w14:ligatures w14:val="none"/>
              </w:rPr>
            </w:pPr>
          </w:p>
        </w:tc>
      </w:tr>
      <w:tr w:rsidR="00287E66" w:rsidRPr="00287E66" w14:paraId="3BEFE295" w14:textId="77777777" w:rsidTr="00287E66">
        <w:trPr>
          <w:jc w:val="center"/>
        </w:trPr>
        <w:tc>
          <w:tcPr>
            <w:tcW w:w="0" w:type="auto"/>
            <w:shd w:val="clear" w:color="auto" w:fill="FFFFFF"/>
            <w:vAlign w:val="center"/>
            <w:hideMark/>
          </w:tcPr>
          <w:p w14:paraId="232ACC64" w14:textId="77777777" w:rsidR="00287E66" w:rsidRPr="00287E66" w:rsidRDefault="00287E66" w:rsidP="00287E66">
            <w:pPr>
              <w:spacing w:after="0" w:line="240" w:lineRule="auto"/>
              <w:rPr>
                <w:rFonts w:ascii="Times New Roman" w:eastAsia="Times New Roman" w:hAnsi="Times New Roman" w:cs="Times New Roman"/>
                <w:kern w:val="0"/>
                <w14:ligatures w14:val="none"/>
              </w:rPr>
            </w:pPr>
            <w:r w:rsidRPr="00287E66">
              <w:rPr>
                <w:rFonts w:ascii="Times New Roman" w:eastAsia="Times New Roman" w:hAnsi="Times New Roman" w:cs="Times New Roman"/>
                <w:noProof/>
                <w:color w:val="000000"/>
                <w:kern w:val="0"/>
                <w14:ligatures w14:val="none"/>
              </w:rPr>
              <w:drawing>
                <wp:inline distT="0" distB="0" distL="0" distR="0" wp14:anchorId="5888E0D9" wp14:editId="1626CC50">
                  <wp:extent cx="6866255" cy="3541395"/>
                  <wp:effectExtent l="0" t="0" r="0" b="1905"/>
                  <wp:docPr id="1" name="m_-165171059448238852_x0000_i1029"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65171059448238852_x0000_i1029" descr="alt_tex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66255" cy="3541395"/>
                          </a:xfrm>
                          <a:prstGeom prst="rect">
                            <a:avLst/>
                          </a:prstGeom>
                          <a:noFill/>
                          <a:ln>
                            <a:noFill/>
                          </a:ln>
                        </pic:spPr>
                      </pic:pic>
                    </a:graphicData>
                  </a:graphic>
                </wp:inline>
              </w:drawing>
            </w:r>
          </w:p>
        </w:tc>
      </w:tr>
      <w:tr w:rsidR="00287E66" w:rsidRPr="00287E66" w14:paraId="29EBB3E3" w14:textId="77777777" w:rsidTr="00287E66">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87E66" w:rsidRPr="00287E66" w14:paraId="7DC5BDCB" w14:textId="77777777">
              <w:trPr>
                <w:jc w:val="center"/>
              </w:trPr>
              <w:tc>
                <w:tcPr>
                  <w:tcW w:w="10050" w:type="dxa"/>
                  <w:hideMark/>
                </w:tcPr>
                <w:tbl>
                  <w:tblPr>
                    <w:tblW w:w="10050" w:type="dxa"/>
                    <w:jc w:val="center"/>
                    <w:tblCellMar>
                      <w:left w:w="0" w:type="dxa"/>
                      <w:right w:w="0" w:type="dxa"/>
                    </w:tblCellMar>
                    <w:tblLook w:val="04A0" w:firstRow="1" w:lastRow="0" w:firstColumn="1" w:lastColumn="0" w:noHBand="0" w:noVBand="1"/>
                  </w:tblPr>
                  <w:tblGrid>
                    <w:gridCol w:w="10050"/>
                  </w:tblGrid>
                  <w:tr w:rsidR="00287E66" w:rsidRPr="00287E66" w14:paraId="76E26660" w14:textId="77777777">
                    <w:trPr>
                      <w:jc w:val="center"/>
                    </w:trPr>
                    <w:tc>
                      <w:tcPr>
                        <w:tcW w:w="0" w:type="auto"/>
                        <w:tcMar>
                          <w:top w:w="0" w:type="dxa"/>
                          <w:left w:w="150" w:type="dxa"/>
                          <w:bottom w:w="0" w:type="dxa"/>
                          <w:right w:w="150" w:type="dxa"/>
                        </w:tcMar>
                        <w:vAlign w:val="center"/>
                        <w:hideMark/>
                      </w:tcPr>
                      <w:p w14:paraId="7CD44830" w14:textId="77777777" w:rsidR="00287E66" w:rsidRPr="00287E66" w:rsidRDefault="00287E66" w:rsidP="00287E66">
                        <w:pPr>
                          <w:spacing w:after="0" w:line="390" w:lineRule="atLeast"/>
                          <w:rPr>
                            <w:rFonts w:ascii="Times New Roman" w:eastAsia="Times New Roman" w:hAnsi="Times New Roman" w:cs="Times New Roman"/>
                            <w:kern w:val="0"/>
                            <w14:ligatures w14:val="none"/>
                          </w:rPr>
                        </w:pPr>
                        <w:r w:rsidRPr="00287E66">
                          <w:rPr>
                            <w:rFonts w:ascii="Arial" w:eastAsia="Times New Roman" w:hAnsi="Arial" w:cs="Arial"/>
                            <w:b/>
                            <w:bCs/>
                            <w:color w:val="000000"/>
                            <w:kern w:val="0"/>
                            <w:sz w:val="33"/>
                            <w:szCs w:val="33"/>
                            <w14:ligatures w14:val="none"/>
                          </w:rPr>
                          <w:t>2024 marks the second National Legion Week</w:t>
                        </w:r>
                      </w:p>
                    </w:tc>
                  </w:tr>
                  <w:tr w:rsidR="00287E66" w:rsidRPr="00287E66" w14:paraId="19DC3400" w14:textId="77777777">
                    <w:trPr>
                      <w:jc w:val="center"/>
                    </w:trPr>
                    <w:tc>
                      <w:tcPr>
                        <w:tcW w:w="0" w:type="auto"/>
                        <w:tcMar>
                          <w:top w:w="150" w:type="dxa"/>
                          <w:left w:w="150" w:type="dxa"/>
                          <w:bottom w:w="0" w:type="dxa"/>
                          <w:right w:w="150" w:type="dxa"/>
                        </w:tcMar>
                        <w:vAlign w:val="center"/>
                        <w:hideMark/>
                      </w:tcPr>
                      <w:p w14:paraId="667E6456" w14:textId="77777777" w:rsidR="00287E66" w:rsidRPr="00287E66" w:rsidRDefault="00287E66" w:rsidP="00287E66">
                        <w:pPr>
                          <w:spacing w:after="0" w:line="390" w:lineRule="atLeast"/>
                          <w:rPr>
                            <w:rFonts w:ascii="Times New Roman" w:eastAsia="Times New Roman" w:hAnsi="Times New Roman" w:cs="Times New Roman"/>
                            <w:kern w:val="0"/>
                            <w14:ligatures w14:val="none"/>
                          </w:rPr>
                        </w:pPr>
                        <w:r w:rsidRPr="00287E66">
                          <w:rPr>
                            <w:rFonts w:ascii="Arial" w:eastAsia="Times New Roman" w:hAnsi="Arial" w:cs="Arial"/>
                            <w:color w:val="000000"/>
                            <w:kern w:val="0"/>
                            <w14:ligatures w14:val="none"/>
                          </w:rPr>
                          <w:t>Following the success of last year’s inaugural National Legion Week, the Dominion Executive Committee is thrilled to announce its return this September. Marked by some Provincial Commands and their Branches since the 1980s, the annual observance is now a Canada</w:t>
                        </w:r>
                        <w:r w:rsidRPr="00287E66">
                          <w:rPr>
                            <w:rFonts w:ascii="Arial" w:eastAsia="Times New Roman" w:hAnsi="Arial" w:cs="Arial"/>
                            <w:color w:val="000000"/>
                            <w:kern w:val="0"/>
                            <w14:ligatures w14:val="none"/>
                          </w:rPr>
                          <w:noBreakHyphen/>
                          <w:t>wide celebration!</w:t>
                        </w:r>
                      </w:p>
                    </w:tc>
                  </w:tr>
                  <w:tr w:rsidR="00287E66" w:rsidRPr="00287E66" w14:paraId="0012386A" w14:textId="77777777">
                    <w:trPr>
                      <w:jc w:val="center"/>
                    </w:trPr>
                    <w:tc>
                      <w:tcPr>
                        <w:tcW w:w="0" w:type="auto"/>
                        <w:tcMar>
                          <w:top w:w="150" w:type="dxa"/>
                          <w:left w:w="150" w:type="dxa"/>
                          <w:bottom w:w="0" w:type="dxa"/>
                          <w:right w:w="150" w:type="dxa"/>
                        </w:tcMar>
                        <w:vAlign w:val="center"/>
                        <w:hideMark/>
                      </w:tcPr>
                      <w:p w14:paraId="2FC3A809" w14:textId="77777777" w:rsidR="00287E66" w:rsidRPr="00287E66" w:rsidRDefault="00287E66" w:rsidP="00287E66">
                        <w:pPr>
                          <w:spacing w:after="0" w:line="390" w:lineRule="atLeast"/>
                          <w:rPr>
                            <w:rFonts w:ascii="Times New Roman" w:eastAsia="Times New Roman" w:hAnsi="Times New Roman" w:cs="Times New Roman"/>
                            <w:kern w:val="0"/>
                            <w14:ligatures w14:val="none"/>
                          </w:rPr>
                        </w:pPr>
                        <w:r w:rsidRPr="00287E66">
                          <w:rPr>
                            <w:rFonts w:ascii="Arial" w:eastAsia="Times New Roman" w:hAnsi="Arial" w:cs="Arial"/>
                            <w:color w:val="000000"/>
                            <w:kern w:val="0"/>
                            <w14:ligatures w14:val="none"/>
                          </w:rPr>
                          <w:t>National Legion Week is designed to educate visitors on the good work their local Branch does in their community. It reinforces the important role Branches play in our shared mission to serve and support our Veterans, as well as contribute to the well</w:t>
                        </w:r>
                        <w:r w:rsidRPr="00287E66">
                          <w:rPr>
                            <w:rFonts w:ascii="Arial" w:eastAsia="Times New Roman" w:hAnsi="Arial" w:cs="Arial"/>
                            <w:color w:val="000000"/>
                            <w:kern w:val="0"/>
                            <w14:ligatures w14:val="none"/>
                          </w:rPr>
                          <w:noBreakHyphen/>
                          <w:t xml:space="preserve">being of so many communities. It serves as a vehicle to drive new traffic to Branches, attract new members and </w:t>
                        </w:r>
                        <w:proofErr w:type="gramStart"/>
                        <w:r w:rsidRPr="00287E66">
                          <w:rPr>
                            <w:rFonts w:ascii="Arial" w:eastAsia="Times New Roman" w:hAnsi="Arial" w:cs="Arial"/>
                            <w:color w:val="000000"/>
                            <w:kern w:val="0"/>
                            <w14:ligatures w14:val="none"/>
                          </w:rPr>
                          <w:t>sign up</w:t>
                        </w:r>
                        <w:proofErr w:type="gramEnd"/>
                        <w:r w:rsidRPr="00287E66">
                          <w:rPr>
                            <w:rFonts w:ascii="Arial" w:eastAsia="Times New Roman" w:hAnsi="Arial" w:cs="Arial"/>
                            <w:color w:val="000000"/>
                            <w:kern w:val="0"/>
                            <w14:ligatures w14:val="none"/>
                          </w:rPr>
                          <w:t xml:space="preserve"> new volunteers.</w:t>
                        </w:r>
                      </w:p>
                    </w:tc>
                  </w:tr>
                </w:tbl>
                <w:p w14:paraId="560AF780" w14:textId="77777777" w:rsidR="00287E66" w:rsidRPr="00287E66" w:rsidRDefault="00287E66" w:rsidP="00287E66">
                  <w:pPr>
                    <w:spacing w:after="0" w:line="240" w:lineRule="auto"/>
                    <w:jc w:val="center"/>
                    <w:rPr>
                      <w:rFonts w:ascii="Times New Roman" w:eastAsia="Times New Roman" w:hAnsi="Times New Roman" w:cs="Times New Roman"/>
                      <w:kern w:val="0"/>
                      <w14:ligatures w14:val="none"/>
                    </w:rPr>
                  </w:pPr>
                </w:p>
              </w:tc>
            </w:tr>
          </w:tbl>
          <w:p w14:paraId="260F097C" w14:textId="77777777" w:rsidR="00287E66" w:rsidRPr="00287E66" w:rsidRDefault="00287E66" w:rsidP="00287E66">
            <w:pPr>
              <w:spacing w:after="0" w:line="240" w:lineRule="auto"/>
              <w:jc w:val="center"/>
              <w:rPr>
                <w:rFonts w:ascii="Times New Roman" w:eastAsia="Times New Roman" w:hAnsi="Times New Roman" w:cs="Times New Roman"/>
                <w:kern w:val="0"/>
                <w14:ligatures w14:val="none"/>
              </w:rPr>
            </w:pPr>
          </w:p>
        </w:tc>
      </w:tr>
      <w:tr w:rsidR="00287E66" w:rsidRPr="00287E66" w14:paraId="6910611A" w14:textId="77777777" w:rsidTr="00287E66">
        <w:trPr>
          <w:jc w:val="center"/>
        </w:trPr>
        <w:tc>
          <w:tcPr>
            <w:tcW w:w="0" w:type="auto"/>
            <w:shd w:val="clear" w:color="auto" w:fill="FFFFFF"/>
            <w:vAlign w:val="center"/>
            <w:hideMark/>
          </w:tcPr>
          <w:p w14:paraId="5260DD23" w14:textId="77777777" w:rsidR="00287E66" w:rsidRPr="00287E66" w:rsidRDefault="00287E66" w:rsidP="00287E66">
            <w:pPr>
              <w:spacing w:after="0" w:line="240" w:lineRule="auto"/>
              <w:rPr>
                <w:rFonts w:ascii="Times New Roman" w:eastAsia="Times New Roman" w:hAnsi="Times New Roman" w:cs="Times New Roman"/>
                <w:kern w:val="0"/>
                <w14:ligatures w14:val="none"/>
              </w:rPr>
            </w:pPr>
            <w:r w:rsidRPr="00287E66">
              <w:rPr>
                <w:rFonts w:ascii="Times New Roman" w:eastAsia="Times New Roman" w:hAnsi="Times New Roman" w:cs="Times New Roman"/>
                <w:noProof/>
                <w:color w:val="000000"/>
                <w:kern w:val="0"/>
                <w14:ligatures w14:val="none"/>
              </w:rPr>
              <w:lastRenderedPageBreak/>
              <w:drawing>
                <wp:inline distT="0" distB="0" distL="0" distR="0" wp14:anchorId="6978C69E" wp14:editId="59688605">
                  <wp:extent cx="6866255" cy="3541395"/>
                  <wp:effectExtent l="0" t="0" r="0" b="1905"/>
                  <wp:docPr id="2" name="m_-165171059448238852_x0000_i1028"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65171059448238852_x0000_i1028" descr="alt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66255" cy="3541395"/>
                          </a:xfrm>
                          <a:prstGeom prst="rect">
                            <a:avLst/>
                          </a:prstGeom>
                          <a:noFill/>
                          <a:ln>
                            <a:noFill/>
                          </a:ln>
                        </pic:spPr>
                      </pic:pic>
                    </a:graphicData>
                  </a:graphic>
                </wp:inline>
              </w:drawing>
            </w:r>
          </w:p>
        </w:tc>
      </w:tr>
      <w:tr w:rsidR="00287E66" w:rsidRPr="00287E66" w14:paraId="0411020C" w14:textId="77777777" w:rsidTr="00287E66">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87E66" w:rsidRPr="00287E66" w14:paraId="5DD88BF1" w14:textId="77777777">
              <w:trPr>
                <w:jc w:val="center"/>
              </w:trPr>
              <w:tc>
                <w:tcPr>
                  <w:tcW w:w="10050" w:type="dxa"/>
                  <w:hideMark/>
                </w:tcPr>
                <w:tbl>
                  <w:tblPr>
                    <w:tblW w:w="10050" w:type="dxa"/>
                    <w:jc w:val="center"/>
                    <w:tblCellMar>
                      <w:left w:w="0" w:type="dxa"/>
                      <w:right w:w="0" w:type="dxa"/>
                    </w:tblCellMar>
                    <w:tblLook w:val="04A0" w:firstRow="1" w:lastRow="0" w:firstColumn="1" w:lastColumn="0" w:noHBand="0" w:noVBand="1"/>
                  </w:tblPr>
                  <w:tblGrid>
                    <w:gridCol w:w="10050"/>
                  </w:tblGrid>
                  <w:tr w:rsidR="00287E66" w:rsidRPr="00287E66" w14:paraId="65028005" w14:textId="77777777">
                    <w:trPr>
                      <w:jc w:val="center"/>
                    </w:trPr>
                    <w:tc>
                      <w:tcPr>
                        <w:tcW w:w="0" w:type="auto"/>
                        <w:tcMar>
                          <w:top w:w="0" w:type="dxa"/>
                          <w:left w:w="150" w:type="dxa"/>
                          <w:bottom w:w="0" w:type="dxa"/>
                          <w:right w:w="150" w:type="dxa"/>
                        </w:tcMar>
                        <w:vAlign w:val="center"/>
                        <w:hideMark/>
                      </w:tcPr>
                      <w:p w14:paraId="346A1709" w14:textId="77777777" w:rsidR="00287E66" w:rsidRPr="00287E66" w:rsidRDefault="00287E66" w:rsidP="00287E66">
                        <w:pPr>
                          <w:spacing w:after="0" w:line="390" w:lineRule="atLeast"/>
                          <w:rPr>
                            <w:rFonts w:ascii="Times New Roman" w:eastAsia="Times New Roman" w:hAnsi="Times New Roman" w:cs="Times New Roman"/>
                            <w:kern w:val="0"/>
                            <w14:ligatures w14:val="none"/>
                          </w:rPr>
                        </w:pPr>
                        <w:r w:rsidRPr="00287E66">
                          <w:rPr>
                            <w:rFonts w:ascii="Arial" w:eastAsia="Times New Roman" w:hAnsi="Arial" w:cs="Arial"/>
                            <w:b/>
                            <w:bCs/>
                            <w:color w:val="000000"/>
                            <w:kern w:val="0"/>
                            <w:sz w:val="33"/>
                            <w:szCs w:val="33"/>
                            <w14:ligatures w14:val="none"/>
                          </w:rPr>
                          <w:t>Celebrating Branches from coast to coast to coast</w:t>
                        </w:r>
                      </w:p>
                    </w:tc>
                  </w:tr>
                  <w:tr w:rsidR="00287E66" w:rsidRPr="00287E66" w14:paraId="1EEF096A" w14:textId="77777777">
                    <w:trPr>
                      <w:jc w:val="center"/>
                    </w:trPr>
                    <w:tc>
                      <w:tcPr>
                        <w:tcW w:w="0" w:type="auto"/>
                        <w:tcMar>
                          <w:top w:w="150" w:type="dxa"/>
                          <w:left w:w="150" w:type="dxa"/>
                          <w:bottom w:w="0" w:type="dxa"/>
                          <w:right w:w="150" w:type="dxa"/>
                        </w:tcMar>
                        <w:vAlign w:val="center"/>
                        <w:hideMark/>
                      </w:tcPr>
                      <w:p w14:paraId="2BF63229" w14:textId="77777777" w:rsidR="00287E66" w:rsidRPr="00287E66" w:rsidRDefault="00287E66" w:rsidP="00287E66">
                        <w:pPr>
                          <w:spacing w:after="0" w:line="390" w:lineRule="atLeast"/>
                          <w:rPr>
                            <w:rFonts w:ascii="Times New Roman" w:eastAsia="Times New Roman" w:hAnsi="Times New Roman" w:cs="Times New Roman"/>
                            <w:kern w:val="0"/>
                            <w14:ligatures w14:val="none"/>
                          </w:rPr>
                        </w:pPr>
                        <w:r w:rsidRPr="00287E66">
                          <w:rPr>
                            <w:rFonts w:ascii="Arial" w:eastAsia="Times New Roman" w:hAnsi="Arial" w:cs="Arial"/>
                            <w:color w:val="000000"/>
                            <w:kern w:val="0"/>
                            <w14:ligatures w14:val="none"/>
                          </w:rPr>
                          <w:t xml:space="preserve">National Legion Week is held each September, with start and end dates that vary slightly from year to year. It kicks off on the third Sunday of the month in </w:t>
                        </w:r>
                        <w:proofErr w:type="spellStart"/>
                        <w:r w:rsidRPr="00287E66">
                          <w:rPr>
                            <w:rFonts w:ascii="Arial" w:eastAsia="Times New Roman" w:hAnsi="Arial" w:cs="Arial"/>
                            <w:color w:val="000000"/>
                            <w:kern w:val="0"/>
                            <w14:ligatures w14:val="none"/>
                          </w:rPr>
                          <w:t>honour</w:t>
                        </w:r>
                        <w:proofErr w:type="spellEnd"/>
                        <w:r w:rsidRPr="00287E66">
                          <w:rPr>
                            <w:rFonts w:ascii="Arial" w:eastAsia="Times New Roman" w:hAnsi="Arial" w:cs="Arial"/>
                            <w:color w:val="000000"/>
                            <w:kern w:val="0"/>
                            <w14:ligatures w14:val="none"/>
                          </w:rPr>
                          <w:t xml:space="preserve"> of Battle of Britain Day and wraps up on the following Saturday.</w:t>
                        </w:r>
                      </w:p>
                    </w:tc>
                  </w:tr>
                  <w:tr w:rsidR="00287E66" w:rsidRPr="00287E66" w14:paraId="31F96E30" w14:textId="77777777">
                    <w:trPr>
                      <w:jc w:val="center"/>
                    </w:trPr>
                    <w:tc>
                      <w:tcPr>
                        <w:tcW w:w="0" w:type="auto"/>
                        <w:tcMar>
                          <w:top w:w="150" w:type="dxa"/>
                          <w:left w:w="150" w:type="dxa"/>
                          <w:bottom w:w="0" w:type="dxa"/>
                          <w:right w:w="150" w:type="dxa"/>
                        </w:tcMar>
                        <w:vAlign w:val="center"/>
                        <w:hideMark/>
                      </w:tcPr>
                      <w:p w14:paraId="5348FC07" w14:textId="77777777" w:rsidR="00287E66" w:rsidRPr="00287E66" w:rsidRDefault="00287E66" w:rsidP="00287E66">
                        <w:pPr>
                          <w:spacing w:after="0" w:line="390" w:lineRule="atLeast"/>
                          <w:rPr>
                            <w:rFonts w:ascii="Times New Roman" w:eastAsia="Times New Roman" w:hAnsi="Times New Roman" w:cs="Times New Roman"/>
                            <w:kern w:val="0"/>
                            <w14:ligatures w14:val="none"/>
                          </w:rPr>
                        </w:pPr>
                        <w:r w:rsidRPr="00287E66">
                          <w:rPr>
                            <w:rFonts w:ascii="Arial" w:eastAsia="Times New Roman" w:hAnsi="Arial" w:cs="Arial"/>
                            <w:color w:val="000000"/>
                            <w:kern w:val="0"/>
                            <w14:ligatures w14:val="none"/>
                          </w:rPr>
                          <w:t>This year’s observance runs from </w:t>
                        </w:r>
                        <w:r w:rsidRPr="00287E66">
                          <w:rPr>
                            <w:rFonts w:ascii="Arial" w:eastAsia="Times New Roman" w:hAnsi="Arial" w:cs="Arial"/>
                            <w:b/>
                            <w:bCs/>
                            <w:color w:val="000000"/>
                            <w:kern w:val="0"/>
                            <w14:ligatures w14:val="none"/>
                          </w:rPr>
                          <w:t>Sunday, Sept. 15 to Saturday, Sept. 21, 2024</w:t>
                        </w:r>
                        <w:r w:rsidRPr="00287E66">
                          <w:rPr>
                            <w:rFonts w:ascii="Arial" w:eastAsia="Times New Roman" w:hAnsi="Arial" w:cs="Arial"/>
                            <w:color w:val="000000"/>
                            <w:kern w:val="0"/>
                            <w14:ligatures w14:val="none"/>
                          </w:rPr>
                          <w:t>. During this week, Branches are encouraged to hold open-house style events and activities that meet their needs and showcase strengths that appeal to specific communities. If, for example, one of your needs is to earn more media attention, the timing is ideal. With the October start of the Poppy Campaign just around the corner, the media already is paying attention to the Legion and some reporters already are seeking out sources for local stories.</w:t>
                        </w:r>
                      </w:p>
                    </w:tc>
                  </w:tr>
                </w:tbl>
                <w:p w14:paraId="4904F284" w14:textId="77777777" w:rsidR="00287E66" w:rsidRPr="00287E66" w:rsidRDefault="00287E66" w:rsidP="00287E66">
                  <w:pPr>
                    <w:spacing w:after="0" w:line="240" w:lineRule="auto"/>
                    <w:jc w:val="center"/>
                    <w:rPr>
                      <w:rFonts w:ascii="Times New Roman" w:eastAsia="Times New Roman" w:hAnsi="Times New Roman" w:cs="Times New Roman"/>
                      <w:kern w:val="0"/>
                      <w14:ligatures w14:val="none"/>
                    </w:rPr>
                  </w:pPr>
                </w:p>
              </w:tc>
            </w:tr>
          </w:tbl>
          <w:p w14:paraId="577D7C28" w14:textId="77777777" w:rsidR="00287E66" w:rsidRPr="00287E66" w:rsidRDefault="00287E66" w:rsidP="00287E66">
            <w:pPr>
              <w:spacing w:after="0" w:line="240" w:lineRule="auto"/>
              <w:jc w:val="center"/>
              <w:rPr>
                <w:rFonts w:ascii="Times New Roman" w:eastAsia="Times New Roman" w:hAnsi="Times New Roman" w:cs="Times New Roman"/>
                <w:kern w:val="0"/>
                <w14:ligatures w14:val="none"/>
              </w:rPr>
            </w:pPr>
          </w:p>
        </w:tc>
      </w:tr>
      <w:tr w:rsidR="00287E66" w:rsidRPr="00287E66" w14:paraId="527ECB2A" w14:textId="77777777" w:rsidTr="00287E66">
        <w:trPr>
          <w:jc w:val="center"/>
        </w:trPr>
        <w:tc>
          <w:tcPr>
            <w:tcW w:w="0" w:type="auto"/>
            <w:shd w:val="clear" w:color="auto" w:fill="FFFFFF"/>
            <w:vAlign w:val="center"/>
            <w:hideMark/>
          </w:tcPr>
          <w:p w14:paraId="1B882EF9" w14:textId="77777777" w:rsidR="00287E66" w:rsidRPr="00287E66" w:rsidRDefault="00287E66" w:rsidP="00287E66">
            <w:pPr>
              <w:spacing w:after="0" w:line="240" w:lineRule="auto"/>
              <w:rPr>
                <w:rFonts w:ascii="Times New Roman" w:eastAsia="Times New Roman" w:hAnsi="Times New Roman" w:cs="Times New Roman"/>
                <w:kern w:val="0"/>
                <w14:ligatures w14:val="none"/>
              </w:rPr>
            </w:pPr>
            <w:r w:rsidRPr="00287E66">
              <w:rPr>
                <w:rFonts w:ascii="Times New Roman" w:eastAsia="Times New Roman" w:hAnsi="Times New Roman" w:cs="Times New Roman"/>
                <w:noProof/>
                <w:color w:val="000000"/>
                <w:kern w:val="0"/>
                <w14:ligatures w14:val="none"/>
              </w:rPr>
              <w:lastRenderedPageBreak/>
              <w:drawing>
                <wp:inline distT="0" distB="0" distL="0" distR="0" wp14:anchorId="19EA59DE" wp14:editId="4E864A47">
                  <wp:extent cx="6866255" cy="3541395"/>
                  <wp:effectExtent l="0" t="0" r="0" b="1905"/>
                  <wp:docPr id="3" name="m_-165171059448238852_x0000_i1027"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65171059448238852_x0000_i1027" descr="alt_tex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66255" cy="3541395"/>
                          </a:xfrm>
                          <a:prstGeom prst="rect">
                            <a:avLst/>
                          </a:prstGeom>
                          <a:noFill/>
                          <a:ln>
                            <a:noFill/>
                          </a:ln>
                        </pic:spPr>
                      </pic:pic>
                    </a:graphicData>
                  </a:graphic>
                </wp:inline>
              </w:drawing>
            </w:r>
          </w:p>
        </w:tc>
      </w:tr>
      <w:tr w:rsidR="00287E66" w:rsidRPr="00287E66" w14:paraId="74256246" w14:textId="77777777" w:rsidTr="00287E66">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287E66" w:rsidRPr="00287E66" w14:paraId="352CD13C" w14:textId="77777777">
              <w:trPr>
                <w:jc w:val="center"/>
              </w:trPr>
              <w:tc>
                <w:tcPr>
                  <w:tcW w:w="10050" w:type="dxa"/>
                  <w:hideMark/>
                </w:tcPr>
                <w:tbl>
                  <w:tblPr>
                    <w:tblW w:w="10050" w:type="dxa"/>
                    <w:jc w:val="center"/>
                    <w:tblCellMar>
                      <w:left w:w="0" w:type="dxa"/>
                      <w:right w:w="0" w:type="dxa"/>
                    </w:tblCellMar>
                    <w:tblLook w:val="04A0" w:firstRow="1" w:lastRow="0" w:firstColumn="1" w:lastColumn="0" w:noHBand="0" w:noVBand="1"/>
                  </w:tblPr>
                  <w:tblGrid>
                    <w:gridCol w:w="10050"/>
                  </w:tblGrid>
                  <w:tr w:rsidR="00287E66" w:rsidRPr="00287E66" w14:paraId="222E1F61" w14:textId="77777777">
                    <w:trPr>
                      <w:jc w:val="center"/>
                    </w:trPr>
                    <w:tc>
                      <w:tcPr>
                        <w:tcW w:w="0" w:type="auto"/>
                        <w:tcMar>
                          <w:top w:w="0" w:type="dxa"/>
                          <w:left w:w="150" w:type="dxa"/>
                          <w:bottom w:w="0" w:type="dxa"/>
                          <w:right w:w="150" w:type="dxa"/>
                        </w:tcMar>
                        <w:vAlign w:val="center"/>
                        <w:hideMark/>
                      </w:tcPr>
                      <w:p w14:paraId="6544F9C0" w14:textId="77777777" w:rsidR="00287E66" w:rsidRPr="00287E66" w:rsidRDefault="00287E66" w:rsidP="00287E66">
                        <w:pPr>
                          <w:spacing w:after="0" w:line="390" w:lineRule="atLeast"/>
                          <w:rPr>
                            <w:rFonts w:ascii="Times New Roman" w:eastAsia="Times New Roman" w:hAnsi="Times New Roman" w:cs="Times New Roman"/>
                            <w:kern w:val="0"/>
                            <w14:ligatures w14:val="none"/>
                          </w:rPr>
                        </w:pPr>
                        <w:r w:rsidRPr="00287E66">
                          <w:rPr>
                            <w:rFonts w:ascii="Arial" w:eastAsia="Times New Roman" w:hAnsi="Arial" w:cs="Arial"/>
                            <w:b/>
                            <w:bCs/>
                            <w:color w:val="000000"/>
                            <w:kern w:val="0"/>
                            <w:sz w:val="33"/>
                            <w:szCs w:val="33"/>
                            <w14:ligatures w14:val="none"/>
                          </w:rPr>
                          <w:t>Get your community engaged</w:t>
                        </w:r>
                      </w:p>
                    </w:tc>
                  </w:tr>
                  <w:tr w:rsidR="00287E66" w:rsidRPr="00287E66" w14:paraId="087AC2B1" w14:textId="77777777">
                    <w:trPr>
                      <w:jc w:val="center"/>
                    </w:trPr>
                    <w:tc>
                      <w:tcPr>
                        <w:tcW w:w="0" w:type="auto"/>
                        <w:tcMar>
                          <w:top w:w="150" w:type="dxa"/>
                          <w:left w:w="150" w:type="dxa"/>
                          <w:bottom w:w="0" w:type="dxa"/>
                          <w:right w:w="150" w:type="dxa"/>
                        </w:tcMar>
                        <w:vAlign w:val="center"/>
                        <w:hideMark/>
                      </w:tcPr>
                      <w:p w14:paraId="5E76A3E7" w14:textId="77777777" w:rsidR="00287E66" w:rsidRPr="00287E66" w:rsidRDefault="00287E66" w:rsidP="00287E66">
                        <w:pPr>
                          <w:spacing w:after="0" w:line="390" w:lineRule="atLeast"/>
                          <w:rPr>
                            <w:rFonts w:ascii="Times New Roman" w:eastAsia="Times New Roman" w:hAnsi="Times New Roman" w:cs="Times New Roman"/>
                            <w:kern w:val="0"/>
                            <w14:ligatures w14:val="none"/>
                          </w:rPr>
                        </w:pPr>
                        <w:r w:rsidRPr="00287E66">
                          <w:rPr>
                            <w:rFonts w:ascii="Arial" w:eastAsia="Times New Roman" w:hAnsi="Arial" w:cs="Arial"/>
                            <w:color w:val="000000"/>
                            <w:kern w:val="0"/>
                            <w14:ligatures w14:val="none"/>
                          </w:rPr>
                          <w:t>Whatever your goals are, you can check these tips and suggestions for engaging members, potential members, opinion leaders and others as well as earning media coverage.</w:t>
                        </w:r>
                      </w:p>
                    </w:tc>
                  </w:tr>
                  <w:tr w:rsidR="00287E66" w:rsidRPr="00287E66" w14:paraId="5315041C" w14:textId="77777777">
                    <w:trPr>
                      <w:jc w:val="center"/>
                    </w:trPr>
                    <w:tc>
                      <w:tcPr>
                        <w:tcW w:w="0" w:type="auto"/>
                        <w:tcMar>
                          <w:top w:w="150" w:type="dxa"/>
                          <w:left w:w="150" w:type="dxa"/>
                          <w:bottom w:w="0" w:type="dxa"/>
                          <w:right w:w="150" w:type="dxa"/>
                        </w:tcMar>
                        <w:vAlign w:val="center"/>
                        <w:hideMark/>
                      </w:tcPr>
                      <w:p w14:paraId="688BB7BF" w14:textId="77777777" w:rsidR="00287E66" w:rsidRPr="00287E66" w:rsidRDefault="00287E66" w:rsidP="00287E66">
                        <w:pPr>
                          <w:spacing w:after="0" w:line="390" w:lineRule="atLeast"/>
                          <w:rPr>
                            <w:rFonts w:ascii="Times New Roman" w:eastAsia="Times New Roman" w:hAnsi="Times New Roman" w:cs="Times New Roman"/>
                            <w:kern w:val="0"/>
                            <w14:ligatures w14:val="none"/>
                          </w:rPr>
                        </w:pPr>
                        <w:r w:rsidRPr="00287E66">
                          <w:rPr>
                            <w:rFonts w:ascii="Arial" w:eastAsia="Times New Roman" w:hAnsi="Arial" w:cs="Arial"/>
                            <w:color w:val="000000"/>
                            <w:kern w:val="0"/>
                            <w14:ligatures w14:val="none"/>
                          </w:rPr>
                          <w:t>We wish you much success in the planning and implementation of your ideas for National Legion Week 2024. We also look forward to sharing more information on this national event via our website and social media posts, as well as in member communications leading up to and during the week.</w:t>
                        </w:r>
                      </w:p>
                    </w:tc>
                  </w:tr>
                </w:tbl>
                <w:p w14:paraId="684B8B53" w14:textId="77777777" w:rsidR="00287E66" w:rsidRPr="00287E66" w:rsidRDefault="00287E66" w:rsidP="00287E66">
                  <w:pPr>
                    <w:spacing w:after="0" w:line="240" w:lineRule="auto"/>
                    <w:jc w:val="center"/>
                    <w:rPr>
                      <w:rFonts w:ascii="Times New Roman" w:eastAsia="Times New Roman" w:hAnsi="Times New Roman" w:cs="Times New Roman"/>
                      <w:kern w:val="0"/>
                      <w14:ligatures w14:val="none"/>
                    </w:rPr>
                  </w:pPr>
                </w:p>
              </w:tc>
            </w:tr>
          </w:tbl>
          <w:p w14:paraId="1363BBB9" w14:textId="77777777" w:rsidR="00287E66" w:rsidRPr="00287E66" w:rsidRDefault="00287E66" w:rsidP="00287E66">
            <w:pPr>
              <w:spacing w:after="0" w:line="240" w:lineRule="auto"/>
              <w:jc w:val="center"/>
              <w:rPr>
                <w:rFonts w:ascii="Times New Roman" w:eastAsia="Times New Roman" w:hAnsi="Times New Roman" w:cs="Times New Roman"/>
                <w:kern w:val="0"/>
                <w14:ligatures w14:val="none"/>
              </w:rPr>
            </w:pPr>
          </w:p>
        </w:tc>
      </w:tr>
      <w:tr w:rsidR="00287E66" w:rsidRPr="00287E66" w14:paraId="2C91B6F4" w14:textId="77777777" w:rsidTr="00287E66">
        <w:trPr>
          <w:jc w:val="center"/>
        </w:trPr>
        <w:tc>
          <w:tcPr>
            <w:tcW w:w="0" w:type="auto"/>
            <w:shd w:val="clear" w:color="auto" w:fill="FFFFFF"/>
            <w:vAlign w:val="center"/>
            <w:hideMark/>
          </w:tcPr>
          <w:tbl>
            <w:tblPr>
              <w:tblW w:w="8850" w:type="dxa"/>
              <w:jc w:val="center"/>
              <w:tblCellMar>
                <w:left w:w="0" w:type="dxa"/>
                <w:right w:w="0" w:type="dxa"/>
              </w:tblCellMar>
              <w:tblLook w:val="04A0" w:firstRow="1" w:lastRow="0" w:firstColumn="1" w:lastColumn="0" w:noHBand="0" w:noVBand="1"/>
            </w:tblPr>
            <w:tblGrid>
              <w:gridCol w:w="8850"/>
            </w:tblGrid>
            <w:tr w:rsidR="00287E66" w:rsidRPr="00287E66" w14:paraId="65D773DF" w14:textId="77777777">
              <w:trPr>
                <w:jc w:val="center"/>
              </w:trPr>
              <w:tc>
                <w:tcPr>
                  <w:tcW w:w="8850" w:type="dxa"/>
                  <w:hideMark/>
                </w:tcPr>
                <w:tbl>
                  <w:tblPr>
                    <w:tblW w:w="8850" w:type="dxa"/>
                    <w:jc w:val="center"/>
                    <w:tblCellMar>
                      <w:left w:w="0" w:type="dxa"/>
                      <w:right w:w="0" w:type="dxa"/>
                    </w:tblCellMar>
                    <w:tblLook w:val="04A0" w:firstRow="1" w:lastRow="0" w:firstColumn="1" w:lastColumn="0" w:noHBand="0" w:noVBand="1"/>
                  </w:tblPr>
                  <w:tblGrid>
                    <w:gridCol w:w="8850"/>
                  </w:tblGrid>
                  <w:tr w:rsidR="00287E66" w:rsidRPr="00287E66" w14:paraId="569F22CE" w14:textId="77777777">
                    <w:trPr>
                      <w:jc w:val="center"/>
                    </w:trPr>
                    <w:tc>
                      <w:tcPr>
                        <w:tcW w:w="0" w:type="auto"/>
                        <w:tcMar>
                          <w:top w:w="0" w:type="dxa"/>
                          <w:left w:w="150" w:type="dxa"/>
                          <w:bottom w:w="600" w:type="dxa"/>
                          <w:right w:w="150" w:type="dxa"/>
                        </w:tcMar>
                        <w:vAlign w:val="center"/>
                        <w:hideMark/>
                      </w:tcPr>
                      <w:p w14:paraId="59380EDD" w14:textId="77777777" w:rsidR="00287E66" w:rsidRPr="00287E66" w:rsidRDefault="00287E66" w:rsidP="00287E66">
                        <w:pPr>
                          <w:spacing w:after="0" w:line="450" w:lineRule="atLeast"/>
                          <w:jc w:val="center"/>
                          <w:rPr>
                            <w:rFonts w:ascii="Times New Roman" w:eastAsia="Times New Roman" w:hAnsi="Times New Roman" w:cs="Times New Roman"/>
                            <w:kern w:val="0"/>
                            <w14:ligatures w14:val="none"/>
                          </w:rPr>
                        </w:pPr>
                        <w:hyperlink r:id="rId7" w:tgtFrame="_blank" w:history="1">
                          <w:r w:rsidRPr="00287E66">
                            <w:rPr>
                              <w:rFonts w:ascii="Helvetica" w:eastAsia="Times New Roman" w:hAnsi="Helvetica" w:cs="Helvetica"/>
                              <w:i/>
                              <w:iCs/>
                              <w:color w:val="FFFFFF"/>
                              <w:spacing w:val="375"/>
                              <w:kern w:val="0"/>
                              <w:sz w:val="30"/>
                              <w:szCs w:val="30"/>
                              <w:u w:val="single"/>
                              <w:shd w:val="clear" w:color="auto" w:fill="00464D"/>
                              <w14:ligatures w14:val="none"/>
                            </w:rPr>
                            <w:t> </w:t>
                          </w:r>
                          <w:r w:rsidRPr="00287E66">
                            <w:rPr>
                              <w:rFonts w:ascii="Helvetica" w:eastAsia="Times New Roman" w:hAnsi="Helvetica" w:cs="Helvetica"/>
                              <w:color w:val="FFFFFF"/>
                              <w:kern w:val="0"/>
                              <w:sz w:val="30"/>
                              <w:szCs w:val="30"/>
                              <w:u w:val="single"/>
                              <w:shd w:val="clear" w:color="auto" w:fill="00464D"/>
                              <w14:ligatures w14:val="none"/>
                            </w:rPr>
                            <w:t> Get tips and suggestions </w:t>
                          </w:r>
                          <w:r w:rsidRPr="00287E66">
                            <w:rPr>
                              <w:rFonts w:ascii="Helvetica" w:eastAsia="Times New Roman" w:hAnsi="Helvetica" w:cs="Helvetica"/>
                              <w:i/>
                              <w:iCs/>
                              <w:color w:val="FFFFFF"/>
                              <w:spacing w:val="375"/>
                              <w:kern w:val="0"/>
                              <w:sz w:val="30"/>
                              <w:szCs w:val="30"/>
                              <w:u w:val="single"/>
                              <w:shd w:val="clear" w:color="auto" w:fill="00464D"/>
                              <w14:ligatures w14:val="none"/>
                            </w:rPr>
                            <w:t> </w:t>
                          </w:r>
                        </w:hyperlink>
                      </w:p>
                    </w:tc>
                  </w:tr>
                  <w:tr w:rsidR="00287E66" w:rsidRPr="00287E66" w14:paraId="53EE6DD2" w14:textId="77777777">
                    <w:trPr>
                      <w:jc w:val="center"/>
                    </w:trPr>
                    <w:tc>
                      <w:tcPr>
                        <w:tcW w:w="0" w:type="auto"/>
                        <w:tcMar>
                          <w:top w:w="600" w:type="dxa"/>
                          <w:left w:w="150" w:type="dxa"/>
                          <w:bottom w:w="150" w:type="dxa"/>
                          <w:right w:w="150" w:type="dxa"/>
                        </w:tcMar>
                        <w:vAlign w:val="center"/>
                        <w:hideMark/>
                      </w:tcPr>
                      <w:p w14:paraId="32070F9B" w14:textId="77777777" w:rsidR="00287E66" w:rsidRPr="00287E66" w:rsidRDefault="00287E66" w:rsidP="00287E66">
                        <w:pPr>
                          <w:spacing w:after="0" w:line="390" w:lineRule="atLeast"/>
                          <w:jc w:val="center"/>
                          <w:rPr>
                            <w:rFonts w:ascii="Times New Roman" w:eastAsia="Times New Roman" w:hAnsi="Times New Roman" w:cs="Times New Roman"/>
                            <w:kern w:val="0"/>
                            <w14:ligatures w14:val="none"/>
                          </w:rPr>
                        </w:pPr>
                        <w:r w:rsidRPr="00287E66">
                          <w:rPr>
                            <w:rFonts w:ascii="Arial" w:eastAsia="Times New Roman" w:hAnsi="Arial" w:cs="Arial"/>
                            <w:color w:val="000000"/>
                            <w:kern w:val="0"/>
                            <w14:ligatures w14:val="none"/>
                          </w:rPr>
                          <w:t>Find more resources on the Member Services Website:</w:t>
                        </w:r>
                      </w:p>
                    </w:tc>
                  </w:tr>
                  <w:tr w:rsidR="00287E66" w:rsidRPr="00287E66" w14:paraId="5045E8AA" w14:textId="77777777">
                    <w:trPr>
                      <w:jc w:val="center"/>
                    </w:trPr>
                    <w:tc>
                      <w:tcPr>
                        <w:tcW w:w="0" w:type="auto"/>
                        <w:tcMar>
                          <w:top w:w="0" w:type="dxa"/>
                          <w:left w:w="150" w:type="dxa"/>
                          <w:bottom w:w="600" w:type="dxa"/>
                          <w:right w:w="150" w:type="dxa"/>
                        </w:tcMar>
                        <w:vAlign w:val="center"/>
                        <w:hideMark/>
                      </w:tcPr>
                      <w:p w14:paraId="7CF7FA2F" w14:textId="77777777" w:rsidR="00287E66" w:rsidRPr="00287E66" w:rsidRDefault="00287E66" w:rsidP="00287E66">
                        <w:pPr>
                          <w:spacing w:after="0" w:line="390" w:lineRule="atLeast"/>
                          <w:jc w:val="center"/>
                          <w:rPr>
                            <w:rFonts w:ascii="Times New Roman" w:eastAsia="Times New Roman" w:hAnsi="Times New Roman" w:cs="Times New Roman"/>
                            <w:kern w:val="0"/>
                            <w14:ligatures w14:val="none"/>
                          </w:rPr>
                        </w:pPr>
                        <w:hyperlink r:id="rId8" w:tgtFrame="_blank" w:history="1">
                          <w:r w:rsidRPr="00287E66">
                            <w:rPr>
                              <w:rFonts w:ascii="Arial" w:eastAsia="Times New Roman" w:hAnsi="Arial" w:cs="Arial"/>
                              <w:b/>
                              <w:bCs/>
                              <w:color w:val="1155CC"/>
                              <w:kern w:val="0"/>
                              <w14:ligatures w14:val="none"/>
                            </w:rPr>
                            <w:t>NATIONAL LEGION WEEK GRAPHICS</w:t>
                          </w:r>
                        </w:hyperlink>
                      </w:p>
                    </w:tc>
                  </w:tr>
                </w:tbl>
                <w:p w14:paraId="24FBAAE2" w14:textId="77777777" w:rsidR="00287E66" w:rsidRPr="00287E66" w:rsidRDefault="00287E66" w:rsidP="00287E66">
                  <w:pPr>
                    <w:spacing w:after="0" w:line="240" w:lineRule="auto"/>
                    <w:jc w:val="center"/>
                    <w:rPr>
                      <w:rFonts w:ascii="Times New Roman" w:eastAsia="Times New Roman" w:hAnsi="Times New Roman" w:cs="Times New Roman"/>
                      <w:kern w:val="0"/>
                      <w14:ligatures w14:val="none"/>
                    </w:rPr>
                  </w:pPr>
                </w:p>
              </w:tc>
            </w:tr>
          </w:tbl>
          <w:p w14:paraId="15850EB3" w14:textId="77777777" w:rsidR="00287E66" w:rsidRPr="00287E66" w:rsidRDefault="00287E66" w:rsidP="00287E66">
            <w:pPr>
              <w:spacing w:after="0" w:line="240" w:lineRule="auto"/>
              <w:jc w:val="center"/>
              <w:rPr>
                <w:rFonts w:ascii="Times New Roman" w:eastAsia="Times New Roman" w:hAnsi="Times New Roman" w:cs="Times New Roman"/>
                <w:kern w:val="0"/>
                <w14:ligatures w14:val="none"/>
              </w:rPr>
            </w:pPr>
          </w:p>
        </w:tc>
      </w:tr>
      <w:tr w:rsidR="00287E66" w:rsidRPr="00287E66" w14:paraId="4CF9DFF8" w14:textId="77777777" w:rsidTr="00287E66">
        <w:trPr>
          <w:jc w:val="center"/>
        </w:trPr>
        <w:tc>
          <w:tcPr>
            <w:tcW w:w="5000" w:type="pct"/>
            <w:shd w:val="clear" w:color="auto" w:fill="000000"/>
            <w:tcMar>
              <w:top w:w="0" w:type="dxa"/>
              <w:left w:w="0" w:type="dxa"/>
              <w:bottom w:w="300" w:type="dxa"/>
              <w:right w:w="0" w:type="dxa"/>
            </w:tcMar>
            <w:hideMark/>
          </w:tcPr>
          <w:tbl>
            <w:tblPr>
              <w:tblW w:w="10800" w:type="dxa"/>
              <w:jc w:val="center"/>
              <w:tblCellMar>
                <w:left w:w="0" w:type="dxa"/>
                <w:right w:w="0" w:type="dxa"/>
              </w:tblCellMar>
              <w:tblLook w:val="04A0" w:firstRow="1" w:lastRow="0" w:firstColumn="1" w:lastColumn="0" w:noHBand="0" w:noVBand="1"/>
            </w:tblPr>
            <w:tblGrid>
              <w:gridCol w:w="10800"/>
            </w:tblGrid>
            <w:tr w:rsidR="00287E66" w:rsidRPr="00287E66" w14:paraId="179F17ED" w14:textId="77777777">
              <w:trPr>
                <w:jc w:val="center"/>
              </w:trPr>
              <w:tc>
                <w:tcPr>
                  <w:tcW w:w="10800" w:type="dxa"/>
                  <w:hideMark/>
                </w:tcPr>
                <w:tbl>
                  <w:tblPr>
                    <w:tblW w:w="10800" w:type="dxa"/>
                    <w:jc w:val="center"/>
                    <w:tblCellMar>
                      <w:left w:w="0" w:type="dxa"/>
                      <w:right w:w="0" w:type="dxa"/>
                    </w:tblCellMar>
                    <w:tblLook w:val="04A0" w:firstRow="1" w:lastRow="0" w:firstColumn="1" w:lastColumn="0" w:noHBand="0" w:noVBand="1"/>
                  </w:tblPr>
                  <w:tblGrid>
                    <w:gridCol w:w="10800"/>
                  </w:tblGrid>
                  <w:tr w:rsidR="00287E66" w:rsidRPr="00287E66" w14:paraId="73074303" w14:textId="77777777">
                    <w:trPr>
                      <w:jc w:val="center"/>
                    </w:trPr>
                    <w:tc>
                      <w:tcPr>
                        <w:tcW w:w="0" w:type="auto"/>
                        <w:hideMark/>
                      </w:tcPr>
                      <w:tbl>
                        <w:tblPr>
                          <w:tblW w:w="10050" w:type="dxa"/>
                          <w:jc w:val="center"/>
                          <w:tblCellMar>
                            <w:left w:w="0" w:type="dxa"/>
                            <w:right w:w="0" w:type="dxa"/>
                          </w:tblCellMar>
                          <w:tblLook w:val="04A0" w:firstRow="1" w:lastRow="0" w:firstColumn="1" w:lastColumn="0" w:noHBand="0" w:noVBand="1"/>
                        </w:tblPr>
                        <w:tblGrid>
                          <w:gridCol w:w="7498"/>
                          <w:gridCol w:w="2552"/>
                        </w:tblGrid>
                        <w:tr w:rsidR="00287E66" w:rsidRPr="00287E66" w14:paraId="79DFC241" w14:textId="77777777">
                          <w:trPr>
                            <w:jc w:val="center"/>
                          </w:trPr>
                          <w:tc>
                            <w:tcPr>
                              <w:tcW w:w="7575" w:type="dxa"/>
                              <w:hideMark/>
                            </w:tcPr>
                            <w:tbl>
                              <w:tblPr>
                                <w:tblW w:w="5000" w:type="pct"/>
                                <w:jc w:val="center"/>
                                <w:tblCellMar>
                                  <w:left w:w="0" w:type="dxa"/>
                                  <w:right w:w="0" w:type="dxa"/>
                                </w:tblCellMar>
                                <w:tblLook w:val="04A0" w:firstRow="1" w:lastRow="0" w:firstColumn="1" w:lastColumn="0" w:noHBand="0" w:noVBand="1"/>
                              </w:tblPr>
                              <w:tblGrid>
                                <w:gridCol w:w="7498"/>
                              </w:tblGrid>
                              <w:tr w:rsidR="00287E66" w:rsidRPr="00287E66" w14:paraId="02696E01" w14:textId="77777777">
                                <w:trPr>
                                  <w:jc w:val="center"/>
                                </w:trPr>
                                <w:tc>
                                  <w:tcPr>
                                    <w:tcW w:w="0" w:type="auto"/>
                                    <w:tcMar>
                                      <w:top w:w="300" w:type="dxa"/>
                                      <w:left w:w="150" w:type="dxa"/>
                                      <w:bottom w:w="30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7198"/>
                                    </w:tblGrid>
                                    <w:tr w:rsidR="00287E66" w:rsidRPr="00287E66" w14:paraId="2D0AAE91" w14:textId="77777777">
                                      <w:tc>
                                        <w:tcPr>
                                          <w:tcW w:w="0" w:type="auto"/>
                                          <w:tcMar>
                                            <w:top w:w="300" w:type="dxa"/>
                                            <w:left w:w="150" w:type="dxa"/>
                                            <w:bottom w:w="300" w:type="dxa"/>
                                            <w:right w:w="150" w:type="dxa"/>
                                          </w:tcMar>
                                          <w:vAlign w:val="center"/>
                                          <w:hideMark/>
                                        </w:tcPr>
                                        <w:p w14:paraId="6D2484E1" w14:textId="77777777" w:rsidR="00287E66" w:rsidRPr="00287E66" w:rsidRDefault="00287E66" w:rsidP="00287E66">
                                          <w:pPr>
                                            <w:spacing w:after="0" w:line="300" w:lineRule="atLeast"/>
                                            <w:rPr>
                                              <w:rFonts w:ascii="Times New Roman" w:eastAsia="Times New Roman" w:hAnsi="Times New Roman" w:cs="Times New Roman"/>
                                              <w:kern w:val="0"/>
                                              <w14:ligatures w14:val="none"/>
                                            </w:rPr>
                                          </w:pPr>
                                          <w:r w:rsidRPr="00287E66">
                                            <w:rPr>
                                              <w:rFonts w:ascii="Arial" w:eastAsia="Times New Roman" w:hAnsi="Arial" w:cs="Arial"/>
                                              <w:b/>
                                              <w:bCs/>
                                              <w:color w:val="FFFFFF"/>
                                              <w:kern w:val="0"/>
                                              <w:sz w:val="20"/>
                                              <w:szCs w:val="20"/>
                                              <w14:ligatures w14:val="none"/>
                                            </w:rPr>
                                            <w:lastRenderedPageBreak/>
                                            <w:t>If you have any questions, please contact Member Services and we will be pleased to assist. 1-855-330-3344 or </w:t>
                                          </w:r>
                                          <w:hyperlink r:id="rId9" w:tgtFrame="_blank" w:history="1">
                                            <w:r w:rsidRPr="00287E66">
                                              <w:rPr>
                                                <w:rFonts w:ascii="Arial" w:eastAsia="Times New Roman" w:hAnsi="Arial" w:cs="Arial"/>
                                                <w:b/>
                                                <w:bCs/>
                                                <w:color w:val="FFFFFF"/>
                                                <w:kern w:val="0"/>
                                                <w:sz w:val="20"/>
                                                <w:szCs w:val="20"/>
                                                <w:u w:val="single"/>
                                                <w14:ligatures w14:val="none"/>
                                              </w:rPr>
                                              <w:t>membership@legion.ca</w:t>
                                            </w:r>
                                          </w:hyperlink>
                                          <w:r w:rsidRPr="00287E66">
                                            <w:rPr>
                                              <w:rFonts w:ascii="Arial" w:eastAsia="Times New Roman" w:hAnsi="Arial" w:cs="Arial"/>
                                              <w:color w:val="FFFFFF"/>
                                              <w:kern w:val="0"/>
                                              <w:sz w:val="20"/>
                                              <w:szCs w:val="20"/>
                                              <w14:ligatures w14:val="none"/>
                                            </w:rPr>
                                            <w:br/>
                                          </w:r>
                                          <w:r w:rsidRPr="00287E66">
                                            <w:rPr>
                                              <w:rFonts w:ascii="Arial" w:eastAsia="Times New Roman" w:hAnsi="Arial" w:cs="Arial"/>
                                              <w:color w:val="FFFFFF"/>
                                              <w:kern w:val="0"/>
                                              <w:sz w:val="20"/>
                                              <w:szCs w:val="20"/>
                                              <w14:ligatures w14:val="none"/>
                                            </w:rPr>
                                            <w:br/>
                                            <w:t>Office Hours: Monday – Friday, 8:30 a.m. – 4:30 p.m. EST</w:t>
                                          </w:r>
                                        </w:p>
                                      </w:tc>
                                    </w:tr>
                                    <w:tr w:rsidR="00287E66" w:rsidRPr="00287E66" w14:paraId="259BB403" w14:textId="77777777">
                                      <w:tc>
                                        <w:tcPr>
                                          <w:tcW w:w="0" w:type="auto"/>
                                          <w:tcMar>
                                            <w:top w:w="0" w:type="dxa"/>
                                            <w:left w:w="150" w:type="dxa"/>
                                            <w:bottom w:w="0" w:type="dxa"/>
                                            <w:right w:w="150" w:type="dxa"/>
                                          </w:tcMar>
                                          <w:vAlign w:val="center"/>
                                          <w:hideMark/>
                                        </w:tcPr>
                                        <w:p w14:paraId="0DD7A9D9" w14:textId="77777777" w:rsidR="00287E66" w:rsidRPr="00287E66" w:rsidRDefault="00287E66" w:rsidP="00287E66">
                                          <w:pPr>
                                            <w:spacing w:after="0" w:line="300" w:lineRule="atLeast"/>
                                            <w:rPr>
                                              <w:rFonts w:ascii="Times New Roman" w:eastAsia="Times New Roman" w:hAnsi="Times New Roman" w:cs="Times New Roman"/>
                                              <w:kern w:val="0"/>
                                              <w14:ligatures w14:val="none"/>
                                            </w:rPr>
                                          </w:pPr>
                                          <w:r w:rsidRPr="00287E66">
                                            <w:rPr>
                                              <w:rFonts w:ascii="Arial" w:eastAsia="Times New Roman" w:hAnsi="Arial" w:cs="Arial"/>
                                              <w:noProof/>
                                              <w:color w:val="000000"/>
                                              <w:kern w:val="0"/>
                                              <w:sz w:val="20"/>
                                              <w:szCs w:val="20"/>
                                              <w14:ligatures w14:val="none"/>
                                            </w:rPr>
                                            <w:drawing>
                                              <wp:inline distT="0" distB="0" distL="0" distR="0" wp14:anchorId="10DC5B37" wp14:editId="4F0C162D">
                                                <wp:extent cx="182880" cy="16510"/>
                                                <wp:effectExtent l="0" t="0" r="0" b="0"/>
                                                <wp:docPr id="4" name="m_-165171059448238852_x0000_i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65171059448238852_x0000_i10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6510"/>
                                                        </a:xfrm>
                                                        <a:prstGeom prst="rect">
                                                          <a:avLst/>
                                                        </a:prstGeom>
                                                        <a:noFill/>
                                                        <a:ln>
                                                          <a:noFill/>
                                                        </a:ln>
                                                      </pic:spPr>
                                                    </pic:pic>
                                                  </a:graphicData>
                                                </a:graphic>
                                              </wp:inline>
                                            </w:drawing>
                                          </w:r>
                                        </w:p>
                                      </w:tc>
                                    </w:tr>
                                    <w:tr w:rsidR="00287E66" w:rsidRPr="00287E66" w14:paraId="2E6EB7C6" w14:textId="77777777">
                                      <w:tc>
                                        <w:tcPr>
                                          <w:tcW w:w="0" w:type="auto"/>
                                          <w:vAlign w:val="center"/>
                                          <w:hideMark/>
                                        </w:tcPr>
                                        <w:p w14:paraId="6155AA2F" w14:textId="77777777" w:rsidR="00287E66" w:rsidRPr="00287E66" w:rsidRDefault="00287E66" w:rsidP="00287E66">
                                          <w:pPr>
                                            <w:spacing w:after="0" w:line="360" w:lineRule="atLeast"/>
                                            <w:rPr>
                                              <w:rFonts w:ascii="Times New Roman" w:eastAsia="Times New Roman" w:hAnsi="Times New Roman" w:cs="Times New Roman"/>
                                              <w:kern w:val="0"/>
                                              <w14:ligatures w14:val="none"/>
                                            </w:rPr>
                                          </w:pPr>
                                          <w:r w:rsidRPr="00287E66">
                                            <w:rPr>
                                              <w:rFonts w:ascii="Arial" w:eastAsia="Times New Roman" w:hAnsi="Arial" w:cs="Arial"/>
                                              <w:b/>
                                              <w:bCs/>
                                              <w:color w:val="FFFFFF"/>
                                              <w:kern w:val="0"/>
                                              <w:sz w:val="33"/>
                                              <w:szCs w:val="33"/>
                                              <w14:ligatures w14:val="none"/>
                                            </w:rPr>
                                            <w:t>Working together to serve Canada’s Veterans.</w:t>
                                          </w:r>
                                        </w:p>
                                      </w:tc>
                                    </w:tr>
                                  </w:tbl>
                                  <w:p w14:paraId="688CF394" w14:textId="77777777" w:rsidR="00287E66" w:rsidRPr="00287E66" w:rsidRDefault="00287E66" w:rsidP="00287E66">
                                    <w:pPr>
                                      <w:spacing w:after="0" w:line="240" w:lineRule="auto"/>
                                      <w:rPr>
                                        <w:rFonts w:ascii="Times New Roman" w:eastAsia="Times New Roman" w:hAnsi="Times New Roman" w:cs="Times New Roman"/>
                                        <w:kern w:val="0"/>
                                        <w14:ligatures w14:val="none"/>
                                      </w:rPr>
                                    </w:pPr>
                                  </w:p>
                                </w:tc>
                              </w:tr>
                            </w:tbl>
                            <w:p w14:paraId="21ADCBCC" w14:textId="77777777" w:rsidR="00287E66" w:rsidRPr="00287E66" w:rsidRDefault="00287E66" w:rsidP="00287E66">
                              <w:pPr>
                                <w:spacing w:after="0" w:line="240" w:lineRule="auto"/>
                                <w:jc w:val="center"/>
                                <w:rPr>
                                  <w:rFonts w:ascii="Times New Roman" w:eastAsia="Times New Roman" w:hAnsi="Times New Roman" w:cs="Times New Roman"/>
                                  <w:kern w:val="0"/>
                                  <w14:ligatures w14:val="none"/>
                                </w:rPr>
                              </w:pPr>
                            </w:p>
                          </w:tc>
                          <w:tc>
                            <w:tcPr>
                              <w:tcW w:w="2475" w:type="dxa"/>
                              <w:hideMark/>
                            </w:tcPr>
                            <w:tbl>
                              <w:tblPr>
                                <w:tblW w:w="5000" w:type="pct"/>
                                <w:tblCellMar>
                                  <w:left w:w="0" w:type="dxa"/>
                                  <w:right w:w="0" w:type="dxa"/>
                                </w:tblCellMar>
                                <w:tblLook w:val="04A0" w:firstRow="1" w:lastRow="0" w:firstColumn="1" w:lastColumn="0" w:noHBand="0" w:noVBand="1"/>
                              </w:tblPr>
                              <w:tblGrid>
                                <w:gridCol w:w="2552"/>
                              </w:tblGrid>
                              <w:tr w:rsidR="00287E66" w:rsidRPr="00287E66" w14:paraId="74BE0CBB" w14:textId="77777777" w:rsidTr="00287E66">
                                <w:tc>
                                  <w:tcPr>
                                    <w:tcW w:w="0" w:type="auto"/>
                                    <w:tcMar>
                                      <w:top w:w="300" w:type="dxa"/>
                                      <w:left w:w="150" w:type="dxa"/>
                                      <w:bottom w:w="30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2252"/>
                                    </w:tblGrid>
                                    <w:tr w:rsidR="00287E66" w:rsidRPr="00287E66" w14:paraId="1B4D3898" w14:textId="77777777">
                                      <w:tc>
                                        <w:tcPr>
                                          <w:tcW w:w="0" w:type="auto"/>
                                          <w:vAlign w:val="center"/>
                                          <w:hideMark/>
                                        </w:tcPr>
                                        <w:p w14:paraId="237003C4" w14:textId="77777777" w:rsidR="00287E66" w:rsidRPr="00287E66" w:rsidRDefault="00287E66" w:rsidP="00287E66">
                                          <w:pPr>
                                            <w:spacing w:after="0" w:line="240" w:lineRule="auto"/>
                                            <w:rPr>
                                              <w:rFonts w:ascii="Times New Roman" w:eastAsia="Times New Roman" w:hAnsi="Times New Roman" w:cs="Times New Roman"/>
                                              <w:kern w:val="0"/>
                                              <w14:ligatures w14:val="none"/>
                                            </w:rPr>
                                          </w:pPr>
                                          <w:r w:rsidRPr="00287E66">
                                            <w:rPr>
                                              <w:rFonts w:ascii="Times New Roman" w:eastAsia="Times New Roman" w:hAnsi="Times New Roman" w:cs="Times New Roman"/>
                                              <w:noProof/>
                                              <w:kern w:val="0"/>
                                              <w:sz w:val="21"/>
                                              <w:szCs w:val="21"/>
                                              <w14:ligatures w14:val="none"/>
                                            </w:rPr>
                                            <w:drawing>
                                              <wp:inline distT="0" distB="0" distL="0" distR="0" wp14:anchorId="5F19D585" wp14:editId="7D212DF3">
                                                <wp:extent cx="1430020" cy="548640"/>
                                                <wp:effectExtent l="0" t="0" r="0" b="3810"/>
                                                <wp:docPr id="5" name="m_-165171059448238852_x0000_i1025" descr="L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65171059448238852_x0000_i1025" descr="Leg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020" cy="548640"/>
                                                        </a:xfrm>
                                                        <a:prstGeom prst="rect">
                                                          <a:avLst/>
                                                        </a:prstGeom>
                                                        <a:noFill/>
                                                        <a:ln>
                                                          <a:noFill/>
                                                        </a:ln>
                                                      </pic:spPr>
                                                    </pic:pic>
                                                  </a:graphicData>
                                                </a:graphic>
                                              </wp:inline>
                                            </w:drawing>
                                          </w:r>
                                        </w:p>
                                      </w:tc>
                                    </w:tr>
                                  </w:tbl>
                                  <w:p w14:paraId="7C80D025" w14:textId="77777777" w:rsidR="00287E66" w:rsidRPr="00287E66" w:rsidRDefault="00287E66" w:rsidP="00287E66">
                                    <w:pPr>
                                      <w:spacing w:after="0" w:line="240" w:lineRule="auto"/>
                                      <w:rPr>
                                        <w:rFonts w:ascii="Times New Roman" w:eastAsia="Times New Roman" w:hAnsi="Times New Roman" w:cs="Times New Roman"/>
                                        <w:kern w:val="0"/>
                                        <w14:ligatures w14:val="none"/>
                                      </w:rPr>
                                    </w:pPr>
                                  </w:p>
                                </w:tc>
                              </w:tr>
                            </w:tbl>
                            <w:p w14:paraId="39FB545A" w14:textId="77777777" w:rsidR="00287E66" w:rsidRPr="00287E66" w:rsidRDefault="00287E66" w:rsidP="00287E66">
                              <w:pPr>
                                <w:spacing w:after="0" w:line="240" w:lineRule="auto"/>
                                <w:rPr>
                                  <w:rFonts w:ascii="Times New Roman" w:eastAsia="Times New Roman" w:hAnsi="Times New Roman" w:cs="Times New Roman"/>
                                  <w:kern w:val="0"/>
                                  <w14:ligatures w14:val="none"/>
                                </w:rPr>
                              </w:pPr>
                            </w:p>
                          </w:tc>
                        </w:tr>
                      </w:tbl>
                      <w:p w14:paraId="182C3559" w14:textId="77777777" w:rsidR="00287E66" w:rsidRPr="00287E66" w:rsidRDefault="00287E66" w:rsidP="00287E66">
                        <w:pPr>
                          <w:spacing w:after="0" w:line="240" w:lineRule="auto"/>
                          <w:jc w:val="center"/>
                          <w:rPr>
                            <w:rFonts w:ascii="Times New Roman" w:eastAsia="Times New Roman" w:hAnsi="Times New Roman" w:cs="Times New Roman"/>
                            <w:kern w:val="0"/>
                            <w14:ligatures w14:val="none"/>
                          </w:rPr>
                        </w:pPr>
                      </w:p>
                    </w:tc>
                  </w:tr>
                </w:tbl>
                <w:p w14:paraId="78A2C651" w14:textId="77777777" w:rsidR="00287E66" w:rsidRPr="00287E66" w:rsidRDefault="00287E66" w:rsidP="00287E66">
                  <w:pPr>
                    <w:spacing w:after="0" w:line="240" w:lineRule="auto"/>
                    <w:jc w:val="center"/>
                    <w:rPr>
                      <w:rFonts w:ascii="Times New Roman" w:eastAsia="Times New Roman" w:hAnsi="Times New Roman" w:cs="Times New Roman"/>
                      <w:kern w:val="0"/>
                      <w14:ligatures w14:val="none"/>
                    </w:rPr>
                  </w:pPr>
                </w:p>
              </w:tc>
            </w:tr>
          </w:tbl>
          <w:p w14:paraId="4D65945F" w14:textId="77777777" w:rsidR="00287E66" w:rsidRPr="00287E66" w:rsidRDefault="00287E66" w:rsidP="00287E66">
            <w:pPr>
              <w:spacing w:after="0" w:line="240" w:lineRule="auto"/>
              <w:jc w:val="center"/>
              <w:rPr>
                <w:rFonts w:ascii="Times New Roman" w:eastAsia="Times New Roman" w:hAnsi="Times New Roman" w:cs="Times New Roman"/>
                <w:kern w:val="0"/>
                <w14:ligatures w14:val="none"/>
              </w:rPr>
            </w:pPr>
          </w:p>
        </w:tc>
      </w:tr>
    </w:tbl>
    <w:p w14:paraId="291216AB" w14:textId="77777777" w:rsidR="00287E66" w:rsidRPr="00287E66" w:rsidRDefault="00287E66" w:rsidP="00287E66">
      <w:pPr>
        <w:shd w:val="clear" w:color="auto" w:fill="E1E1E1"/>
        <w:spacing w:after="0" w:line="240" w:lineRule="auto"/>
        <w:jc w:val="center"/>
        <w:rPr>
          <w:rFonts w:ascii="Arial" w:eastAsia="Times New Roman" w:hAnsi="Arial" w:cs="Arial"/>
          <w:vanish/>
          <w:color w:val="222222"/>
          <w:kern w:val="0"/>
          <w14:ligatures w14:val="none"/>
        </w:rPr>
      </w:pPr>
    </w:p>
    <w:tbl>
      <w:tblPr>
        <w:tblW w:w="10800" w:type="dxa"/>
        <w:jc w:val="center"/>
        <w:tblCellMar>
          <w:left w:w="0" w:type="dxa"/>
          <w:right w:w="0" w:type="dxa"/>
        </w:tblCellMar>
        <w:tblLook w:val="04A0" w:firstRow="1" w:lastRow="0" w:firstColumn="1" w:lastColumn="0" w:noHBand="0" w:noVBand="1"/>
      </w:tblPr>
      <w:tblGrid>
        <w:gridCol w:w="10800"/>
      </w:tblGrid>
      <w:tr w:rsidR="00287E66" w:rsidRPr="00287E66" w14:paraId="312E4E91" w14:textId="77777777" w:rsidTr="00287E66">
        <w:trPr>
          <w:jc w:val="center"/>
        </w:trPr>
        <w:tc>
          <w:tcPr>
            <w:tcW w:w="0" w:type="auto"/>
            <w:shd w:val="clear" w:color="auto" w:fill="FFFFFF"/>
            <w:tcMar>
              <w:top w:w="600" w:type="dxa"/>
              <w:left w:w="300" w:type="dxa"/>
              <w:bottom w:w="300" w:type="dxa"/>
              <w:right w:w="300" w:type="dxa"/>
            </w:tcMar>
            <w:vAlign w:val="center"/>
            <w:hideMark/>
          </w:tcPr>
          <w:p w14:paraId="35FC7557" w14:textId="77777777" w:rsidR="00287E66" w:rsidRPr="00287E66" w:rsidRDefault="00287E66" w:rsidP="00287E66">
            <w:pPr>
              <w:spacing w:after="0" w:line="270" w:lineRule="atLeast"/>
              <w:jc w:val="center"/>
              <w:rPr>
                <w:rFonts w:ascii="Times New Roman" w:eastAsia="Times New Roman" w:hAnsi="Times New Roman" w:cs="Times New Roman"/>
                <w:kern w:val="0"/>
                <w14:ligatures w14:val="none"/>
              </w:rPr>
            </w:pPr>
            <w:r w:rsidRPr="00287E66">
              <w:rPr>
                <w:rFonts w:ascii="Arial" w:eastAsia="Times New Roman" w:hAnsi="Arial" w:cs="Arial"/>
                <w:color w:val="000000"/>
                <w:kern w:val="0"/>
                <w:sz w:val="18"/>
                <w:szCs w:val="18"/>
                <w14:ligatures w14:val="none"/>
              </w:rPr>
              <w:t>Click </w:t>
            </w:r>
            <w:hyperlink r:id="rId12" w:tgtFrame="_blank" w:history="1">
              <w:r w:rsidRPr="00287E66">
                <w:rPr>
                  <w:rFonts w:ascii="Arial" w:eastAsia="Times New Roman" w:hAnsi="Arial" w:cs="Arial"/>
                  <w:color w:val="1155CC"/>
                  <w:kern w:val="0"/>
                  <w:sz w:val="18"/>
                  <w:szCs w:val="18"/>
                  <w:u w:val="single"/>
                  <w14:ligatures w14:val="none"/>
                </w:rPr>
                <w:t>here</w:t>
              </w:r>
            </w:hyperlink>
            <w:r w:rsidRPr="00287E66">
              <w:rPr>
                <w:rFonts w:ascii="Arial" w:eastAsia="Times New Roman" w:hAnsi="Arial" w:cs="Arial"/>
                <w:color w:val="000000"/>
                <w:kern w:val="0"/>
                <w:sz w:val="18"/>
                <w:szCs w:val="18"/>
                <w14:ligatures w14:val="none"/>
              </w:rPr>
              <w:t> if you are having trouble viewing this message</w:t>
            </w:r>
            <w:r w:rsidRPr="00287E66">
              <w:rPr>
                <w:rFonts w:ascii="Arial" w:eastAsia="Times New Roman" w:hAnsi="Arial" w:cs="Arial"/>
                <w:color w:val="000000"/>
                <w:kern w:val="0"/>
                <w:sz w:val="18"/>
                <w:szCs w:val="18"/>
                <w14:ligatures w14:val="none"/>
              </w:rPr>
              <w:br/>
            </w:r>
            <w:r w:rsidRPr="00287E66">
              <w:rPr>
                <w:rFonts w:ascii="Arial" w:eastAsia="Times New Roman" w:hAnsi="Arial" w:cs="Arial"/>
                <w:color w:val="000000"/>
                <w:kern w:val="0"/>
                <w:sz w:val="18"/>
                <w:szCs w:val="18"/>
                <w14:ligatures w14:val="none"/>
              </w:rPr>
              <w:br/>
            </w:r>
            <w:r w:rsidRPr="00287E66">
              <w:rPr>
                <w:rFonts w:ascii="Arial" w:eastAsia="Times New Roman" w:hAnsi="Arial" w:cs="Arial"/>
                <w:i/>
                <w:iCs/>
                <w:color w:val="000000"/>
                <w:kern w:val="0"/>
                <w:sz w:val="18"/>
                <w:szCs w:val="18"/>
                <w14:ligatures w14:val="none"/>
              </w:rPr>
              <w:t>Copyright © 2024 The Royal Canadian Legion. All rights reserved.</w:t>
            </w:r>
            <w:r w:rsidRPr="00287E66">
              <w:rPr>
                <w:rFonts w:ascii="Arial" w:eastAsia="Times New Roman" w:hAnsi="Arial" w:cs="Arial"/>
                <w:color w:val="000000"/>
                <w:kern w:val="0"/>
                <w:sz w:val="18"/>
                <w:szCs w:val="18"/>
                <w14:ligatures w14:val="none"/>
              </w:rPr>
              <w:br/>
            </w:r>
            <w:r w:rsidRPr="00287E66">
              <w:rPr>
                <w:rFonts w:ascii="Arial" w:eastAsia="Times New Roman" w:hAnsi="Arial" w:cs="Arial"/>
                <w:color w:val="000000"/>
                <w:kern w:val="0"/>
                <w:sz w:val="18"/>
                <w:szCs w:val="18"/>
                <w14:ligatures w14:val="none"/>
              </w:rPr>
              <w:br/>
              <w:t>Administrative emails from Legion National Headquarters are sent to the email address on file for your local Legion Branch. If this is no longer the correct email address for your Branch, please forward this email to the new contact and request the Branch update their contact information.</w:t>
            </w:r>
            <w:r w:rsidRPr="00287E66">
              <w:rPr>
                <w:rFonts w:ascii="Arial" w:eastAsia="Times New Roman" w:hAnsi="Arial" w:cs="Arial"/>
                <w:color w:val="000000"/>
                <w:kern w:val="0"/>
                <w:sz w:val="18"/>
                <w:szCs w:val="18"/>
                <w14:ligatures w14:val="none"/>
              </w:rPr>
              <w:br/>
            </w:r>
            <w:r w:rsidRPr="00287E66">
              <w:rPr>
                <w:rFonts w:ascii="Arial" w:eastAsia="Times New Roman" w:hAnsi="Arial" w:cs="Arial"/>
                <w:color w:val="000000"/>
                <w:kern w:val="0"/>
                <w:sz w:val="18"/>
                <w:szCs w:val="18"/>
                <w14:ligatures w14:val="none"/>
              </w:rPr>
              <w:br/>
              <w:t>The Branch may update the email address at any time by updating their Branch Profile on the </w:t>
            </w:r>
            <w:hyperlink r:id="rId13" w:tgtFrame="_blank" w:history="1">
              <w:r w:rsidRPr="00287E66">
                <w:rPr>
                  <w:rFonts w:ascii="Arial" w:eastAsia="Times New Roman" w:hAnsi="Arial" w:cs="Arial"/>
                  <w:color w:val="1155CC"/>
                  <w:kern w:val="0"/>
                  <w:sz w:val="18"/>
                  <w:szCs w:val="18"/>
                  <w:u w:val="single"/>
                  <w14:ligatures w14:val="none"/>
                </w:rPr>
                <w:t>Member Services Website</w:t>
              </w:r>
            </w:hyperlink>
            <w:r w:rsidRPr="00287E66">
              <w:rPr>
                <w:rFonts w:ascii="Arial" w:eastAsia="Times New Roman" w:hAnsi="Arial" w:cs="Arial"/>
                <w:color w:val="000000"/>
                <w:kern w:val="0"/>
                <w:sz w:val="18"/>
                <w:szCs w:val="18"/>
                <w14:ligatures w14:val="none"/>
              </w:rPr>
              <w:t> or by contacting Member Services. </w:t>
            </w:r>
            <w:hyperlink r:id="rId14" w:tgtFrame="_blank" w:history="1">
              <w:r w:rsidRPr="00287E66">
                <w:rPr>
                  <w:rFonts w:ascii="Arial" w:eastAsia="Times New Roman" w:hAnsi="Arial" w:cs="Arial"/>
                  <w:color w:val="1155CC"/>
                  <w:kern w:val="0"/>
                  <w:sz w:val="18"/>
                  <w:szCs w:val="18"/>
                  <w:u w:val="single"/>
                  <w14:ligatures w14:val="none"/>
                </w:rPr>
                <w:t>Learn more</w:t>
              </w:r>
            </w:hyperlink>
            <w:r w:rsidRPr="00287E66">
              <w:rPr>
                <w:rFonts w:ascii="Arial" w:eastAsia="Times New Roman" w:hAnsi="Arial" w:cs="Arial"/>
                <w:color w:val="000000"/>
                <w:kern w:val="0"/>
                <w:sz w:val="18"/>
                <w:szCs w:val="18"/>
                <w14:ligatures w14:val="none"/>
              </w:rPr>
              <w:t> about All Branch emails.</w:t>
            </w:r>
            <w:r w:rsidRPr="00287E66">
              <w:rPr>
                <w:rFonts w:ascii="Arial" w:eastAsia="Times New Roman" w:hAnsi="Arial" w:cs="Arial"/>
                <w:color w:val="000000"/>
                <w:kern w:val="0"/>
                <w:sz w:val="18"/>
                <w:szCs w:val="18"/>
                <w14:ligatures w14:val="none"/>
              </w:rPr>
              <w:br/>
            </w:r>
            <w:r w:rsidRPr="00287E66">
              <w:rPr>
                <w:rFonts w:ascii="Arial" w:eastAsia="Times New Roman" w:hAnsi="Arial" w:cs="Arial"/>
                <w:color w:val="000000"/>
                <w:kern w:val="0"/>
                <w:sz w:val="18"/>
                <w:szCs w:val="18"/>
                <w14:ligatures w14:val="none"/>
              </w:rPr>
              <w:br/>
            </w:r>
            <w:r w:rsidRPr="00287E66">
              <w:rPr>
                <w:rFonts w:ascii="Arial" w:eastAsia="Times New Roman" w:hAnsi="Arial" w:cs="Arial"/>
                <w:b/>
                <w:bCs/>
                <w:color w:val="000000"/>
                <w:kern w:val="0"/>
                <w:sz w:val="18"/>
                <w:szCs w:val="18"/>
                <w14:ligatures w14:val="none"/>
              </w:rPr>
              <w:t>Our contact information is:</w:t>
            </w:r>
            <w:r w:rsidRPr="00287E66">
              <w:rPr>
                <w:rFonts w:ascii="Arial" w:eastAsia="Times New Roman" w:hAnsi="Arial" w:cs="Arial"/>
                <w:color w:val="000000"/>
                <w:kern w:val="0"/>
                <w:sz w:val="18"/>
                <w:szCs w:val="18"/>
                <w14:ligatures w14:val="none"/>
              </w:rPr>
              <w:br/>
              <w:t>The Royal Canadian Legion National Headquarters</w:t>
            </w:r>
            <w:r w:rsidRPr="00287E66">
              <w:rPr>
                <w:rFonts w:ascii="Arial" w:eastAsia="Times New Roman" w:hAnsi="Arial" w:cs="Arial"/>
                <w:color w:val="000000"/>
                <w:kern w:val="0"/>
                <w:sz w:val="18"/>
                <w:szCs w:val="18"/>
                <w14:ligatures w14:val="none"/>
              </w:rPr>
              <w:br/>
              <w:t>Member Services Department</w:t>
            </w:r>
            <w:r w:rsidRPr="00287E66">
              <w:rPr>
                <w:rFonts w:ascii="Arial" w:eastAsia="Times New Roman" w:hAnsi="Arial" w:cs="Arial"/>
                <w:color w:val="000000"/>
                <w:kern w:val="0"/>
                <w:sz w:val="18"/>
                <w:szCs w:val="18"/>
                <w14:ligatures w14:val="none"/>
              </w:rPr>
              <w:br/>
              <w:t>86 Aird Place</w:t>
            </w:r>
            <w:r w:rsidRPr="00287E66">
              <w:rPr>
                <w:rFonts w:ascii="Arial" w:eastAsia="Times New Roman" w:hAnsi="Arial" w:cs="Arial"/>
                <w:color w:val="000000"/>
                <w:kern w:val="0"/>
                <w:sz w:val="18"/>
                <w:szCs w:val="18"/>
                <w14:ligatures w14:val="none"/>
              </w:rPr>
              <w:br/>
              <w:t>Ottawa, ON K2L 0A1</w:t>
            </w:r>
            <w:r w:rsidRPr="00287E66">
              <w:rPr>
                <w:rFonts w:ascii="Arial" w:eastAsia="Times New Roman" w:hAnsi="Arial" w:cs="Arial"/>
                <w:color w:val="000000"/>
                <w:kern w:val="0"/>
                <w:sz w:val="18"/>
                <w:szCs w:val="18"/>
                <w14:ligatures w14:val="none"/>
              </w:rPr>
              <w:br/>
              <w:t>Canada</w:t>
            </w:r>
            <w:r w:rsidRPr="00287E66">
              <w:rPr>
                <w:rFonts w:ascii="Arial" w:eastAsia="Times New Roman" w:hAnsi="Arial" w:cs="Arial"/>
                <w:color w:val="000000"/>
                <w:kern w:val="0"/>
                <w:sz w:val="18"/>
                <w:szCs w:val="18"/>
                <w14:ligatures w14:val="none"/>
              </w:rPr>
              <w:br/>
            </w:r>
            <w:r w:rsidRPr="00287E66">
              <w:rPr>
                <w:rFonts w:ascii="Arial" w:eastAsia="Times New Roman" w:hAnsi="Arial" w:cs="Arial"/>
                <w:color w:val="000000"/>
                <w:kern w:val="0"/>
                <w:sz w:val="18"/>
                <w:szCs w:val="18"/>
                <w14:ligatures w14:val="none"/>
              </w:rPr>
              <w:br/>
              <w:t>Toll free: 855</w:t>
            </w:r>
            <w:r w:rsidRPr="00287E66">
              <w:rPr>
                <w:rFonts w:ascii="Arial" w:eastAsia="Times New Roman" w:hAnsi="Arial" w:cs="Arial"/>
                <w:color w:val="000000"/>
                <w:kern w:val="0"/>
                <w:sz w:val="18"/>
                <w:szCs w:val="18"/>
                <w14:ligatures w14:val="none"/>
              </w:rPr>
              <w:noBreakHyphen/>
              <w:t>330</w:t>
            </w:r>
            <w:r w:rsidRPr="00287E66">
              <w:rPr>
                <w:rFonts w:ascii="Arial" w:eastAsia="Times New Roman" w:hAnsi="Arial" w:cs="Arial"/>
                <w:color w:val="000000"/>
                <w:kern w:val="0"/>
                <w:sz w:val="18"/>
                <w:szCs w:val="18"/>
                <w14:ligatures w14:val="none"/>
              </w:rPr>
              <w:noBreakHyphen/>
              <w:t>3344</w:t>
            </w:r>
            <w:r w:rsidRPr="00287E66">
              <w:rPr>
                <w:rFonts w:ascii="Arial" w:eastAsia="Times New Roman" w:hAnsi="Arial" w:cs="Arial"/>
                <w:color w:val="000000"/>
                <w:kern w:val="0"/>
                <w:sz w:val="18"/>
                <w:szCs w:val="18"/>
                <w14:ligatures w14:val="none"/>
              </w:rPr>
              <w:br/>
              <w:t>E-mail: </w:t>
            </w:r>
            <w:hyperlink r:id="rId15" w:tgtFrame="_blank" w:history="1">
              <w:r w:rsidRPr="00287E66">
                <w:rPr>
                  <w:rFonts w:ascii="Arial" w:eastAsia="Times New Roman" w:hAnsi="Arial" w:cs="Arial"/>
                  <w:color w:val="1155CC"/>
                  <w:kern w:val="0"/>
                  <w:sz w:val="18"/>
                  <w:szCs w:val="18"/>
                  <w:u w:val="single"/>
                  <w14:ligatures w14:val="none"/>
                </w:rPr>
                <w:t>membership@legion.ca</w:t>
              </w:r>
            </w:hyperlink>
          </w:p>
        </w:tc>
      </w:tr>
    </w:tbl>
    <w:p w14:paraId="7217F42F" w14:textId="77777777" w:rsidR="00287E66" w:rsidRDefault="00287E66"/>
    <w:sectPr w:rsidR="00287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66"/>
    <w:rsid w:val="00287E66"/>
    <w:rsid w:val="00EB2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47FC"/>
  <w15:chartTrackingRefBased/>
  <w15:docId w15:val="{FE640F53-C701-4E20-9C30-B43100BF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E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E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7E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7E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E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E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E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E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E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E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E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7E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7E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E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E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E66"/>
    <w:rPr>
      <w:rFonts w:eastAsiaTheme="majorEastAsia" w:cstheme="majorBidi"/>
      <w:color w:val="272727" w:themeColor="text1" w:themeTint="D8"/>
    </w:rPr>
  </w:style>
  <w:style w:type="paragraph" w:styleId="Title">
    <w:name w:val="Title"/>
    <w:basedOn w:val="Normal"/>
    <w:next w:val="Normal"/>
    <w:link w:val="TitleChar"/>
    <w:uiPriority w:val="10"/>
    <w:qFormat/>
    <w:rsid w:val="00287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E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E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E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E66"/>
    <w:pPr>
      <w:spacing w:before="160"/>
      <w:jc w:val="center"/>
    </w:pPr>
    <w:rPr>
      <w:i/>
      <w:iCs/>
      <w:color w:val="404040" w:themeColor="text1" w:themeTint="BF"/>
    </w:rPr>
  </w:style>
  <w:style w:type="character" w:customStyle="1" w:styleId="QuoteChar">
    <w:name w:val="Quote Char"/>
    <w:basedOn w:val="DefaultParagraphFont"/>
    <w:link w:val="Quote"/>
    <w:uiPriority w:val="29"/>
    <w:rsid w:val="00287E66"/>
    <w:rPr>
      <w:i/>
      <w:iCs/>
      <w:color w:val="404040" w:themeColor="text1" w:themeTint="BF"/>
    </w:rPr>
  </w:style>
  <w:style w:type="paragraph" w:styleId="ListParagraph">
    <w:name w:val="List Paragraph"/>
    <w:basedOn w:val="Normal"/>
    <w:uiPriority w:val="34"/>
    <w:qFormat/>
    <w:rsid w:val="00287E66"/>
    <w:pPr>
      <w:ind w:left="720"/>
      <w:contextualSpacing/>
    </w:pPr>
  </w:style>
  <w:style w:type="character" w:styleId="IntenseEmphasis">
    <w:name w:val="Intense Emphasis"/>
    <w:basedOn w:val="DefaultParagraphFont"/>
    <w:uiPriority w:val="21"/>
    <w:qFormat/>
    <w:rsid w:val="00287E66"/>
    <w:rPr>
      <w:i/>
      <w:iCs/>
      <w:color w:val="0F4761" w:themeColor="accent1" w:themeShade="BF"/>
    </w:rPr>
  </w:style>
  <w:style w:type="paragraph" w:styleId="IntenseQuote">
    <w:name w:val="Intense Quote"/>
    <w:basedOn w:val="Normal"/>
    <w:next w:val="Normal"/>
    <w:link w:val="IntenseQuoteChar"/>
    <w:uiPriority w:val="30"/>
    <w:qFormat/>
    <w:rsid w:val="00287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E66"/>
    <w:rPr>
      <w:i/>
      <w:iCs/>
      <w:color w:val="0F4761" w:themeColor="accent1" w:themeShade="BF"/>
    </w:rPr>
  </w:style>
  <w:style w:type="character" w:styleId="IntenseReference">
    <w:name w:val="Intense Reference"/>
    <w:basedOn w:val="DefaultParagraphFont"/>
    <w:uiPriority w:val="32"/>
    <w:qFormat/>
    <w:rsid w:val="00287E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960388">
      <w:bodyDiv w:val="1"/>
      <w:marLeft w:val="0"/>
      <w:marRight w:val="0"/>
      <w:marTop w:val="0"/>
      <w:marBottom w:val="0"/>
      <w:divBdr>
        <w:top w:val="none" w:sz="0" w:space="0" w:color="auto"/>
        <w:left w:val="none" w:sz="0" w:space="0" w:color="auto"/>
        <w:bottom w:val="none" w:sz="0" w:space="0" w:color="auto"/>
        <w:right w:val="none" w:sz="0" w:space="0" w:color="auto"/>
      </w:divBdr>
      <w:divsChild>
        <w:div w:id="1809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nk.clickdimensions.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_u8XqwUWpvig" TargetMode="External"/><Relationship Id="rId13" Type="http://schemas.openxmlformats.org/officeDocument/2006/relationships/hyperlink" Target="https://elink.clickdimensions.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-VgltUJFn2g" TargetMode="External"/><Relationship Id="rId3" Type="http://schemas.openxmlformats.org/officeDocument/2006/relationships/webSettings" Target="webSettings.xml"/><Relationship Id="rId7" Type="http://schemas.openxmlformats.org/officeDocument/2006/relationships/hyperlink" Target="https://elink.clickdimensions.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-3i15I1T-7ORWXNZ2aoA" TargetMode="External"/><Relationship Id="rId12" Type="http://schemas.openxmlformats.org/officeDocument/2006/relationships/hyperlink" Target="https://elink.clickdimensions.com/m/1/28832923/02-b24131-7a7c083b4a664e0990bc9b3dff24ec90/1/892/08bb583b-580b-4694-9fbd-5830868bea4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5.png"/><Relationship Id="rId5" Type="http://schemas.openxmlformats.org/officeDocument/2006/relationships/image" Target="media/image2.jpeg"/><Relationship Id="rId15" Type="http://schemas.openxmlformats.org/officeDocument/2006/relationships/hyperlink" Target="mailto:membership@legion.ca" TargetMode="External"/><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hyperlink" Target="mailto:membership@legion.ca" TargetMode="External"/><Relationship Id="rId14" Type="http://schemas.openxmlformats.org/officeDocument/2006/relationships/hyperlink" Target="https://elink.clickdimensions.com/c/7/eyJhaSI6Mjg4MzI5MjMsImUiOiJwc3dlZW55QG9uLmxlZ2lvbi5jYSIsInJpIjoibGVhZC0wNzdiNzVmOGNhZTVlZDExODE1YjAwNTA1NmEyZTc2ZC03ZjAwMzQxZDc0ZjA0NGIyYjU4OTUwNDAzN2M0ZmYyNiIsInJxIjoiMDItYjI0MTMxLTdhN2MwODNiNGE2NjRlMDk5MGJjOWIzZGZmMjRlYzkwIiwicGgiOm51bGwsIm0iOmZhbHNlLCJ1aSI6IjExIiwidW4iOiIiLCJ1IjoiaHR0cDovL2Nkd2ViLmxlZ2lvbi5jYS9sZWdpb25jYS1hM2xyby9wYWdlcy8ybXB0ZHg4emVlbWE4cjc1d294anBhLmh0bWw_X2NsZHVuc3ViPSQlN2JSZWNpcGllbnQuVW5TdWIlNWIwJTVkJTdkJl9jbGRlZT1WbW5tR09xX01hRHRxbzMxc0VUbE0yTnk0SnJGWHZmZjFtTlFDbnhfOEZCSTVmZUJqLWhoWmEzYm4tM3hacjBMJnJlY2lwaWVudGlkPWxlYWQtMDc3Yjc1ZjhjYWU1ZWQxMTgxNWIwMDUwNTZhMmU3NmQtN2YwMDM0MWQ3NGYwNDRiMmI1ODk1MDQwMzdjNGZmMjYmZXNpZD1iNWJhNTliZC1kZTBlLWVmMTEtODI2NC0wMDUwNTZhMmU3NmQifQ/f9LWBX5mAc-ytZ4MG1sJZ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2024-06-07T19:53:00Z</dcterms:created>
  <dcterms:modified xsi:type="dcterms:W3CDTF">2024-06-07T19:54:00Z</dcterms:modified>
</cp:coreProperties>
</file>