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C9139C" w:rsidRPr="00C9139C" w14:paraId="0BAF8CDE" w14:textId="77777777" w:rsidTr="00C9139C">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C9139C" w:rsidRPr="00C9139C" w14:paraId="47A37BDE" w14:textId="77777777">
              <w:trPr>
                <w:jc w:val="center"/>
              </w:trPr>
              <w:tc>
                <w:tcPr>
                  <w:tcW w:w="0" w:type="auto"/>
                  <w:tcMar>
                    <w:top w:w="450" w:type="dxa"/>
                    <w:left w:w="150" w:type="dxa"/>
                    <w:bottom w:w="450" w:type="dxa"/>
                    <w:right w:w="150" w:type="dxa"/>
                  </w:tcMar>
                  <w:vAlign w:val="center"/>
                  <w:hideMark/>
                </w:tcPr>
                <w:p w14:paraId="24FE377D" w14:textId="77777777" w:rsidR="00C9139C" w:rsidRPr="00C9139C" w:rsidRDefault="00C9139C" w:rsidP="00C9139C">
                  <w:pPr>
                    <w:spacing w:after="0" w:line="525" w:lineRule="atLeast"/>
                    <w:jc w:val="center"/>
                    <w:rPr>
                      <w:rFonts w:ascii="Arial" w:eastAsia="Times New Roman" w:hAnsi="Arial" w:cs="Arial"/>
                      <w:b/>
                      <w:bCs/>
                      <w:color w:val="000000"/>
                      <w:kern w:val="0"/>
                      <w:sz w:val="53"/>
                      <w:szCs w:val="53"/>
                      <w14:ligatures w14:val="none"/>
                    </w:rPr>
                  </w:pPr>
                  <w:r w:rsidRPr="00C9139C">
                    <w:rPr>
                      <w:rFonts w:ascii="Arial" w:eastAsia="Times New Roman" w:hAnsi="Arial" w:cs="Arial"/>
                      <w:b/>
                      <w:bCs/>
                      <w:color w:val="000000"/>
                      <w:kern w:val="0"/>
                      <w:sz w:val="53"/>
                      <w:szCs w:val="53"/>
                      <w14:ligatures w14:val="none"/>
                    </w:rPr>
                    <w:t>Keep your Branch informed</w:t>
                  </w:r>
                </w:p>
              </w:tc>
            </w:tr>
          </w:tbl>
          <w:p w14:paraId="65D3DC19"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0901FE96" w14:textId="77777777" w:rsidTr="00C9139C">
        <w:trPr>
          <w:jc w:val="center"/>
        </w:trPr>
        <w:tc>
          <w:tcPr>
            <w:tcW w:w="0" w:type="auto"/>
            <w:shd w:val="clear" w:color="auto" w:fill="FFFFFF"/>
            <w:vAlign w:val="center"/>
            <w:hideMark/>
          </w:tcPr>
          <w:p w14:paraId="68BBD5B2"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r w:rsidRPr="00C9139C">
              <w:rPr>
                <w:rFonts w:ascii="Helvetica" w:eastAsia="Times New Roman" w:hAnsi="Helvetica" w:cs="Helvetica"/>
                <w:color w:val="3D3D3D"/>
                <w:kern w:val="0"/>
                <w14:ligatures w14:val="none"/>
              </w:rPr>
              <w:t> </w:t>
            </w:r>
          </w:p>
        </w:tc>
      </w:tr>
      <w:tr w:rsidR="00C9139C" w:rsidRPr="00C9139C" w14:paraId="4017A36B" w14:textId="77777777" w:rsidTr="00C9139C">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3B33F47C" w14:textId="77777777">
              <w:trPr>
                <w:jc w:val="center"/>
              </w:trPr>
              <w:tc>
                <w:tcPr>
                  <w:tcW w:w="0" w:type="auto"/>
                  <w:tcMar>
                    <w:top w:w="300" w:type="dxa"/>
                    <w:left w:w="150" w:type="dxa"/>
                    <w:bottom w:w="300" w:type="dxa"/>
                    <w:right w:w="150" w:type="dxa"/>
                  </w:tcMar>
                  <w:vAlign w:val="center"/>
                  <w:hideMark/>
                </w:tcPr>
                <w:p w14:paraId="2C9069B4" w14:textId="77777777" w:rsidR="00C9139C" w:rsidRPr="00C9139C" w:rsidRDefault="00C9139C" w:rsidP="00C9139C">
                  <w:pPr>
                    <w:spacing w:after="0" w:line="375" w:lineRule="atLeast"/>
                    <w:jc w:val="center"/>
                    <w:rPr>
                      <w:rFonts w:ascii="Arial" w:eastAsia="Times New Roman" w:hAnsi="Arial" w:cs="Arial"/>
                      <w:color w:val="000000"/>
                      <w:kern w:val="0"/>
                      <w:sz w:val="30"/>
                      <w:szCs w:val="30"/>
                      <w14:ligatures w14:val="none"/>
                    </w:rPr>
                  </w:pPr>
                  <w:r w:rsidRPr="00C9139C">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C9139C">
                    <w:rPr>
                      <w:rFonts w:ascii="Arial" w:eastAsia="Times New Roman" w:hAnsi="Arial" w:cs="Arial"/>
                      <w:color w:val="000000"/>
                      <w:kern w:val="0"/>
                      <w:sz w:val="30"/>
                      <w:szCs w:val="30"/>
                      <w14:ligatures w14:val="none"/>
                    </w:rPr>
                    <w:t>up-to-date</w:t>
                  </w:r>
                  <w:proofErr w:type="gramEnd"/>
                  <w:r w:rsidRPr="00C9139C">
                    <w:rPr>
                      <w:rFonts w:ascii="Arial" w:eastAsia="Times New Roman" w:hAnsi="Arial" w:cs="Arial"/>
                      <w:color w:val="000000"/>
                      <w:kern w:val="0"/>
                      <w:sz w:val="30"/>
                      <w:szCs w:val="30"/>
                      <w14:ligatures w14:val="none"/>
                    </w:rPr>
                    <w:t xml:space="preserve"> on important updates and information.</w:t>
                  </w:r>
                </w:p>
              </w:tc>
            </w:tr>
            <w:tr w:rsidR="00C9139C" w:rsidRPr="00C9139C" w14:paraId="012A53AB" w14:textId="77777777">
              <w:trPr>
                <w:jc w:val="center"/>
              </w:trPr>
              <w:tc>
                <w:tcPr>
                  <w:tcW w:w="0" w:type="auto"/>
                  <w:tcMar>
                    <w:top w:w="0" w:type="dxa"/>
                    <w:left w:w="150" w:type="dxa"/>
                    <w:bottom w:w="600" w:type="dxa"/>
                    <w:right w:w="150" w:type="dxa"/>
                  </w:tcMar>
                  <w:vAlign w:val="center"/>
                  <w:hideMark/>
                </w:tcPr>
                <w:p w14:paraId="53370792" w14:textId="77777777" w:rsidR="00C9139C" w:rsidRPr="00C9139C" w:rsidRDefault="00C9139C" w:rsidP="00C9139C">
                  <w:pPr>
                    <w:spacing w:after="0" w:line="300" w:lineRule="atLeast"/>
                    <w:jc w:val="center"/>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All Branch emails are also available on the </w:t>
                  </w:r>
                  <w:hyperlink r:id="rId5" w:tgtFrame="_blank" w:history="1">
                    <w:r w:rsidRPr="00C9139C">
                      <w:rPr>
                        <w:rFonts w:ascii="Arial" w:eastAsia="Times New Roman" w:hAnsi="Arial" w:cs="Arial"/>
                        <w:color w:val="000000"/>
                        <w:kern w:val="0"/>
                        <w:u w:val="single"/>
                        <w14:ligatures w14:val="none"/>
                      </w:rPr>
                      <w:t>Member Services Website</w:t>
                    </w:r>
                  </w:hyperlink>
                </w:p>
              </w:tc>
            </w:tr>
          </w:tbl>
          <w:p w14:paraId="4FD8829D"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26B2B66A" w14:textId="77777777" w:rsidTr="00C9139C">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1FE77A80" w14:textId="77777777">
              <w:trPr>
                <w:jc w:val="center"/>
              </w:trPr>
              <w:tc>
                <w:tcPr>
                  <w:tcW w:w="0" w:type="auto"/>
                  <w:tcMar>
                    <w:top w:w="450" w:type="dxa"/>
                    <w:left w:w="150" w:type="dxa"/>
                    <w:bottom w:w="150" w:type="dxa"/>
                    <w:right w:w="150" w:type="dxa"/>
                  </w:tcMar>
                  <w:vAlign w:val="center"/>
                  <w:hideMark/>
                </w:tcPr>
                <w:p w14:paraId="65E511C4" w14:textId="77777777" w:rsidR="00C9139C" w:rsidRPr="00C9139C" w:rsidRDefault="00C9139C" w:rsidP="00C9139C">
                  <w:pPr>
                    <w:spacing w:after="0" w:line="375" w:lineRule="atLeast"/>
                    <w:jc w:val="center"/>
                    <w:rPr>
                      <w:rFonts w:ascii="Arial" w:eastAsia="Times New Roman" w:hAnsi="Arial" w:cs="Arial"/>
                      <w:b/>
                      <w:bCs/>
                      <w:color w:val="000000"/>
                      <w:kern w:val="0"/>
                      <w:sz w:val="38"/>
                      <w:szCs w:val="38"/>
                      <w14:ligatures w14:val="none"/>
                    </w:rPr>
                  </w:pPr>
                  <w:r w:rsidRPr="00C9139C">
                    <w:rPr>
                      <w:rFonts w:ascii="Arial" w:eastAsia="Times New Roman" w:hAnsi="Arial" w:cs="Arial"/>
                      <w:b/>
                      <w:bCs/>
                      <w:color w:val="000000"/>
                      <w:kern w:val="0"/>
                      <w:sz w:val="38"/>
                      <w:szCs w:val="38"/>
                      <w14:ligatures w14:val="none"/>
                    </w:rPr>
                    <w:t>In this edition</w:t>
                  </w:r>
                </w:p>
              </w:tc>
            </w:tr>
            <w:tr w:rsidR="00C9139C" w:rsidRPr="00C9139C" w14:paraId="2B25B6AA" w14:textId="77777777">
              <w:trPr>
                <w:jc w:val="center"/>
              </w:trPr>
              <w:tc>
                <w:tcPr>
                  <w:tcW w:w="0" w:type="auto"/>
                  <w:tcMar>
                    <w:top w:w="0" w:type="dxa"/>
                    <w:left w:w="150" w:type="dxa"/>
                    <w:bottom w:w="300" w:type="dxa"/>
                    <w:right w:w="150" w:type="dxa"/>
                  </w:tcMar>
                  <w:vAlign w:val="center"/>
                  <w:hideMark/>
                </w:tcPr>
                <w:p w14:paraId="0E53425E" w14:textId="77777777" w:rsidR="00C9139C" w:rsidRPr="00C9139C" w:rsidRDefault="00C9139C" w:rsidP="00C9139C">
                  <w:pPr>
                    <w:spacing w:after="0" w:line="375" w:lineRule="atLeast"/>
                    <w:jc w:val="center"/>
                    <w:rPr>
                      <w:rFonts w:ascii="Arial" w:eastAsia="Times New Roman" w:hAnsi="Arial" w:cs="Arial"/>
                      <w:b/>
                      <w:bCs/>
                      <w:color w:val="000000"/>
                      <w:kern w:val="0"/>
                      <w:sz w:val="30"/>
                      <w:szCs w:val="30"/>
                      <w14:ligatures w14:val="none"/>
                    </w:rPr>
                  </w:pPr>
                  <w:r w:rsidRPr="00C9139C">
                    <w:rPr>
                      <w:rFonts w:ascii="Arial" w:eastAsia="Times New Roman" w:hAnsi="Arial" w:cs="Arial"/>
                      <w:b/>
                      <w:bCs/>
                      <w:color w:val="000000"/>
                      <w:kern w:val="0"/>
                      <w:sz w:val="30"/>
                      <w:szCs w:val="30"/>
                      <w14:ligatures w14:val="none"/>
                    </w:rPr>
                    <w:t>January  2025</w:t>
                  </w:r>
                </w:p>
              </w:tc>
            </w:tr>
          </w:tbl>
          <w:p w14:paraId="60DD592B"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2DA577FE" w14:textId="77777777" w:rsidTr="00C9139C">
        <w:trPr>
          <w:jc w:val="center"/>
        </w:trPr>
        <w:tc>
          <w:tcPr>
            <w:tcW w:w="5000" w:type="pct"/>
            <w:shd w:val="clear" w:color="auto" w:fill="F2F3EF"/>
            <w:tcMar>
              <w:top w:w="0" w:type="dxa"/>
              <w:left w:w="0" w:type="dxa"/>
              <w:bottom w:w="1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C9139C" w:rsidRPr="00C9139C" w14:paraId="270B81F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C9139C" w:rsidRPr="00C9139C" w14:paraId="3E2FE9A0"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9139C" w:rsidRPr="00C9139C" w14:paraId="69218C5F"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C9139C" w:rsidRPr="00C9139C" w14:paraId="676F7C4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C9139C" w:rsidRPr="00C9139C" w14:paraId="34A05951" w14:textId="77777777">
                                      <w:trPr>
                                        <w:jc w:val="center"/>
                                      </w:trPr>
                                      <w:tc>
                                        <w:tcPr>
                                          <w:tcW w:w="300" w:type="dxa"/>
                                          <w:hideMark/>
                                        </w:tcPr>
                                        <w:p w14:paraId="310CDAA6" w14:textId="77777777" w:rsidR="00C9139C" w:rsidRPr="00C9139C" w:rsidRDefault="00C9139C" w:rsidP="00C9139C">
                                          <w:pPr>
                                            <w:spacing w:after="0" w:line="300" w:lineRule="atLeast"/>
                                            <w:rPr>
                                              <w:rFonts w:ascii="Arial" w:eastAsia="Times New Roman" w:hAnsi="Arial" w:cs="Arial"/>
                                              <w:color w:val="E1BC28"/>
                                              <w:kern w:val="0"/>
                                              <w14:ligatures w14:val="none"/>
                                            </w:rPr>
                                          </w:pPr>
                                          <w:r w:rsidRPr="00C9139C">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552CD97C" w14:textId="77777777" w:rsidR="00C9139C" w:rsidRPr="00C9139C" w:rsidRDefault="00C9139C" w:rsidP="00C9139C">
                                          <w:pPr>
                                            <w:spacing w:after="0" w:line="300" w:lineRule="atLeast"/>
                                            <w:rPr>
                                              <w:rFonts w:ascii="Arial" w:eastAsia="Times New Roman" w:hAnsi="Arial" w:cs="Arial"/>
                                              <w:color w:val="000000"/>
                                              <w:kern w:val="0"/>
                                              <w:sz w:val="23"/>
                                              <w:szCs w:val="23"/>
                                              <w14:ligatures w14:val="none"/>
                                            </w:rPr>
                                          </w:pPr>
                                          <w:hyperlink r:id="rId6" w:anchor="_two" w:history="1">
                                            <w:r w:rsidRPr="00C9139C">
                                              <w:rPr>
                                                <w:rFonts w:ascii="Arial" w:eastAsia="Times New Roman" w:hAnsi="Arial" w:cs="Arial"/>
                                                <w:color w:val="000000"/>
                                                <w:kern w:val="0"/>
                                                <w:sz w:val="23"/>
                                                <w:szCs w:val="23"/>
                                                <w:u w:val="single"/>
                                                <w14:ligatures w14:val="none"/>
                                              </w:rPr>
                                              <w:t>Spreading Christmas cheer to troops</w:t>
                                            </w:r>
                                          </w:hyperlink>
                                        </w:p>
                                      </w:tc>
                                    </w:tr>
                                    <w:tr w:rsidR="00C9139C" w:rsidRPr="00C9139C" w14:paraId="59B28106" w14:textId="77777777">
                                      <w:trPr>
                                        <w:jc w:val="center"/>
                                      </w:trPr>
                                      <w:tc>
                                        <w:tcPr>
                                          <w:tcW w:w="300" w:type="dxa"/>
                                          <w:hideMark/>
                                        </w:tcPr>
                                        <w:p w14:paraId="068F4827" w14:textId="77777777" w:rsidR="00C9139C" w:rsidRPr="00C9139C" w:rsidRDefault="00C9139C" w:rsidP="00C9139C">
                                          <w:pPr>
                                            <w:spacing w:after="0" w:line="300" w:lineRule="atLeast"/>
                                            <w:rPr>
                                              <w:rFonts w:ascii="Arial" w:eastAsia="Times New Roman" w:hAnsi="Arial" w:cs="Arial"/>
                                              <w:color w:val="E1BC28"/>
                                              <w:kern w:val="0"/>
                                              <w14:ligatures w14:val="none"/>
                                            </w:rPr>
                                          </w:pPr>
                                          <w:r w:rsidRPr="00C9139C">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41CFBDD6" w14:textId="77777777" w:rsidR="00C9139C" w:rsidRPr="00C9139C" w:rsidRDefault="00C9139C" w:rsidP="00C9139C">
                                          <w:pPr>
                                            <w:spacing w:after="0" w:line="300" w:lineRule="atLeast"/>
                                            <w:rPr>
                                              <w:rFonts w:ascii="Arial" w:eastAsia="Times New Roman" w:hAnsi="Arial" w:cs="Arial"/>
                                              <w:color w:val="000000"/>
                                              <w:kern w:val="0"/>
                                              <w:sz w:val="23"/>
                                              <w:szCs w:val="23"/>
                                              <w14:ligatures w14:val="none"/>
                                            </w:rPr>
                                          </w:pPr>
                                          <w:hyperlink r:id="rId7" w:anchor="_ammend" w:history="1">
                                            <w:r w:rsidRPr="00C9139C">
                                              <w:rPr>
                                                <w:rFonts w:ascii="Arial" w:eastAsia="Times New Roman" w:hAnsi="Arial" w:cs="Arial"/>
                                                <w:color w:val="000000"/>
                                                <w:kern w:val="0"/>
                                                <w:sz w:val="23"/>
                                                <w:szCs w:val="23"/>
                                                <w:u w:val="single"/>
                                                <w14:ligatures w14:val="none"/>
                                              </w:rPr>
                                              <w:t>Amendments to The General By-Laws</w:t>
                                            </w:r>
                                          </w:hyperlink>
                                        </w:p>
                                      </w:tc>
                                    </w:tr>
                                    <w:tr w:rsidR="00C9139C" w:rsidRPr="00C9139C" w14:paraId="30BFC597" w14:textId="77777777">
                                      <w:trPr>
                                        <w:jc w:val="center"/>
                                      </w:trPr>
                                      <w:tc>
                                        <w:tcPr>
                                          <w:tcW w:w="300" w:type="dxa"/>
                                          <w:hideMark/>
                                        </w:tcPr>
                                        <w:p w14:paraId="300CAB8E" w14:textId="77777777" w:rsidR="00C9139C" w:rsidRPr="00C9139C" w:rsidRDefault="00C9139C" w:rsidP="00C9139C">
                                          <w:pPr>
                                            <w:spacing w:after="0" w:line="300" w:lineRule="atLeast"/>
                                            <w:rPr>
                                              <w:rFonts w:ascii="Arial" w:eastAsia="Times New Roman" w:hAnsi="Arial" w:cs="Arial"/>
                                              <w:color w:val="E1BC28"/>
                                              <w:kern w:val="0"/>
                                              <w14:ligatures w14:val="none"/>
                                            </w:rPr>
                                          </w:pPr>
                                          <w:r w:rsidRPr="00C9139C">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711E4165" w14:textId="77777777" w:rsidR="00C9139C" w:rsidRPr="00C9139C" w:rsidRDefault="00C9139C" w:rsidP="00C9139C">
                                          <w:pPr>
                                            <w:spacing w:after="0" w:line="300" w:lineRule="atLeast"/>
                                            <w:rPr>
                                              <w:rFonts w:ascii="Arial" w:eastAsia="Times New Roman" w:hAnsi="Arial" w:cs="Arial"/>
                                              <w:color w:val="000000"/>
                                              <w:kern w:val="0"/>
                                              <w:sz w:val="23"/>
                                              <w:szCs w:val="23"/>
                                              <w14:ligatures w14:val="none"/>
                                            </w:rPr>
                                          </w:pPr>
                                          <w:hyperlink r:id="rId8" w:anchor="_three" w:history="1">
                                            <w:r w:rsidRPr="00C9139C">
                                              <w:rPr>
                                                <w:rFonts w:ascii="Arial" w:eastAsia="Times New Roman" w:hAnsi="Arial" w:cs="Arial"/>
                                                <w:color w:val="000000"/>
                                                <w:kern w:val="0"/>
                                                <w:sz w:val="23"/>
                                                <w:szCs w:val="23"/>
                                                <w:u w:val="single"/>
                                                <w14:ligatures w14:val="none"/>
                                              </w:rPr>
                                              <w:t>Dominion Command meeting minutes</w:t>
                                            </w:r>
                                          </w:hyperlink>
                                        </w:p>
                                      </w:tc>
                                    </w:tr>
                                    <w:tr w:rsidR="00C9139C" w:rsidRPr="00C9139C" w14:paraId="66841C5F" w14:textId="77777777">
                                      <w:trPr>
                                        <w:jc w:val="center"/>
                                      </w:trPr>
                                      <w:tc>
                                        <w:tcPr>
                                          <w:tcW w:w="300" w:type="dxa"/>
                                          <w:hideMark/>
                                        </w:tcPr>
                                        <w:p w14:paraId="480BFC1C" w14:textId="77777777" w:rsidR="00C9139C" w:rsidRPr="00C9139C" w:rsidRDefault="00C9139C" w:rsidP="00C9139C">
                                          <w:pPr>
                                            <w:spacing w:after="0" w:line="300" w:lineRule="atLeast"/>
                                            <w:rPr>
                                              <w:rFonts w:ascii="Arial" w:eastAsia="Times New Roman" w:hAnsi="Arial" w:cs="Arial"/>
                                              <w:color w:val="E1BC28"/>
                                              <w:kern w:val="0"/>
                                              <w14:ligatures w14:val="none"/>
                                            </w:rPr>
                                          </w:pPr>
                                          <w:r w:rsidRPr="00C9139C">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0ED3983D" w14:textId="77777777" w:rsidR="00C9139C" w:rsidRPr="00C9139C" w:rsidRDefault="00C9139C" w:rsidP="00C9139C">
                                          <w:pPr>
                                            <w:spacing w:after="0" w:line="300" w:lineRule="atLeast"/>
                                            <w:rPr>
                                              <w:rFonts w:ascii="Arial" w:eastAsia="Times New Roman" w:hAnsi="Arial" w:cs="Arial"/>
                                              <w:color w:val="000000"/>
                                              <w:kern w:val="0"/>
                                              <w:sz w:val="23"/>
                                              <w:szCs w:val="23"/>
                                              <w14:ligatures w14:val="none"/>
                                            </w:rPr>
                                          </w:pPr>
                                          <w:hyperlink r:id="rId9" w:anchor="_four" w:history="1">
                                            <w:r w:rsidRPr="00C9139C">
                                              <w:rPr>
                                                <w:rFonts w:ascii="Arial" w:eastAsia="Times New Roman" w:hAnsi="Arial" w:cs="Arial"/>
                                                <w:color w:val="000000"/>
                                                <w:kern w:val="0"/>
                                                <w:sz w:val="23"/>
                                                <w:szCs w:val="23"/>
                                                <w:u w:val="single"/>
                                                <w14:ligatures w14:val="none"/>
                                              </w:rPr>
                                              <w:t>Short Branch survey</w:t>
                                            </w:r>
                                          </w:hyperlink>
                                        </w:p>
                                      </w:tc>
                                    </w:tr>
                                  </w:tbl>
                                  <w:p w14:paraId="75415BE6" w14:textId="77777777" w:rsidR="00C9139C" w:rsidRPr="00C9139C" w:rsidRDefault="00C9139C" w:rsidP="00C9139C">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3AFF2454" w14:textId="77777777" w:rsidR="00C9139C" w:rsidRPr="00C9139C" w:rsidRDefault="00C9139C" w:rsidP="00C9139C">
                              <w:pPr>
                                <w:spacing w:after="0" w:line="300" w:lineRule="atLeast"/>
                                <w:rPr>
                                  <w:rFonts w:ascii="Arial" w:eastAsia="Times New Roman" w:hAnsi="Arial" w:cs="Arial"/>
                                  <w:color w:val="555555"/>
                                  <w:kern w:val="0"/>
                                  <w:sz w:val="21"/>
                                  <w:szCs w:val="21"/>
                                  <w14:ligatures w14:val="none"/>
                                </w:rPr>
                              </w:pPr>
                            </w:p>
                          </w:tc>
                        </w:tr>
                      </w:tbl>
                      <w:p w14:paraId="4712FAE4" w14:textId="77777777" w:rsidR="00C9139C" w:rsidRPr="00C9139C" w:rsidRDefault="00C9139C" w:rsidP="00C9139C">
                        <w:pPr>
                          <w:spacing w:after="0" w:line="240" w:lineRule="auto"/>
                          <w:rPr>
                            <w:rFonts w:ascii="Times New Roman" w:eastAsia="Times New Roman" w:hAnsi="Times New Roman" w:cs="Times New Roman"/>
                            <w:kern w:val="0"/>
                            <w14:ligatures w14:val="none"/>
                          </w:rPr>
                        </w:pPr>
                      </w:p>
                    </w:tc>
                  </w:tr>
                </w:tbl>
                <w:p w14:paraId="4F226F13" w14:textId="77777777" w:rsidR="00C9139C" w:rsidRPr="00C9139C" w:rsidRDefault="00C9139C" w:rsidP="00C9139C">
                  <w:pPr>
                    <w:spacing w:after="0" w:line="240" w:lineRule="auto"/>
                    <w:jc w:val="center"/>
                    <w:rPr>
                      <w:rFonts w:ascii="Times New Roman" w:eastAsia="Times New Roman" w:hAnsi="Times New Roman" w:cs="Times New Roman"/>
                      <w:spacing w:val="-74"/>
                      <w:kern w:val="0"/>
                      <w:sz w:val="2"/>
                      <w:szCs w:val="2"/>
                      <w14:ligatures w14:val="none"/>
                    </w:rPr>
                  </w:pPr>
                  <w:r w:rsidRPr="00C9139C">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C9139C" w:rsidRPr="00C9139C" w14:paraId="7F0142AE" w14:textId="77777777" w:rsidTr="00C9139C">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9139C" w:rsidRPr="00C9139C" w14:paraId="13D0FF88"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C9139C" w:rsidRPr="00C9139C" w14:paraId="48CE18B3"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C9139C" w:rsidRPr="00C9139C" w14:paraId="649635BB" w14:textId="77777777" w:rsidTr="00C9139C">
                                      <w:trPr>
                                        <w:jc w:val="center"/>
                                      </w:trPr>
                                      <w:tc>
                                        <w:tcPr>
                                          <w:tcW w:w="300" w:type="dxa"/>
                                          <w:hideMark/>
                                        </w:tcPr>
                                        <w:p w14:paraId="770BFE78" w14:textId="77777777" w:rsidR="00C9139C" w:rsidRPr="00C9139C" w:rsidRDefault="00C9139C" w:rsidP="00C9139C">
                                          <w:pPr>
                                            <w:spacing w:after="0" w:line="300" w:lineRule="atLeast"/>
                                            <w:rPr>
                                              <w:rFonts w:ascii="Arial" w:eastAsia="Times New Roman" w:hAnsi="Arial" w:cs="Arial"/>
                                              <w:color w:val="E1BC28"/>
                                              <w:kern w:val="0"/>
                                              <w14:ligatures w14:val="none"/>
                                            </w:rPr>
                                          </w:pPr>
                                          <w:r w:rsidRPr="00C9139C">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222E483E" w14:textId="77777777" w:rsidR="00C9139C" w:rsidRPr="00C9139C" w:rsidRDefault="00C9139C" w:rsidP="00C9139C">
                                          <w:pPr>
                                            <w:spacing w:after="0" w:line="300" w:lineRule="atLeast"/>
                                            <w:rPr>
                                              <w:rFonts w:ascii="Arial" w:eastAsia="Times New Roman" w:hAnsi="Arial" w:cs="Arial"/>
                                              <w:color w:val="000000"/>
                                              <w:kern w:val="0"/>
                                              <w:sz w:val="23"/>
                                              <w:szCs w:val="23"/>
                                              <w14:ligatures w14:val="none"/>
                                            </w:rPr>
                                          </w:pPr>
                                          <w:hyperlink r:id="rId10" w:anchor="_five" w:history="1">
                                            <w:r w:rsidRPr="00C9139C">
                                              <w:rPr>
                                                <w:rFonts w:ascii="Arial" w:eastAsia="Times New Roman" w:hAnsi="Arial" w:cs="Arial"/>
                                                <w:color w:val="000000"/>
                                                <w:kern w:val="0"/>
                                                <w:sz w:val="23"/>
                                                <w:szCs w:val="23"/>
                                                <w:u w:val="single"/>
                                                <w14:ligatures w14:val="none"/>
                                              </w:rPr>
                                              <w:t>Disability Pensions Class Action Settlement</w:t>
                                            </w:r>
                                          </w:hyperlink>
                                        </w:p>
                                      </w:tc>
                                    </w:tr>
                                    <w:tr w:rsidR="00C9139C" w:rsidRPr="00C9139C" w14:paraId="2165C442" w14:textId="77777777" w:rsidTr="00C9139C">
                                      <w:trPr>
                                        <w:jc w:val="center"/>
                                      </w:trPr>
                                      <w:tc>
                                        <w:tcPr>
                                          <w:tcW w:w="300" w:type="dxa"/>
                                          <w:hideMark/>
                                        </w:tcPr>
                                        <w:p w14:paraId="71984483" w14:textId="77777777" w:rsidR="00C9139C" w:rsidRPr="00C9139C" w:rsidRDefault="00C9139C" w:rsidP="00C9139C">
                                          <w:pPr>
                                            <w:spacing w:after="0" w:line="300" w:lineRule="atLeast"/>
                                            <w:rPr>
                                              <w:rFonts w:ascii="Arial" w:eastAsia="Times New Roman" w:hAnsi="Arial" w:cs="Arial"/>
                                              <w:color w:val="E1BC28"/>
                                              <w:kern w:val="0"/>
                                              <w14:ligatures w14:val="none"/>
                                            </w:rPr>
                                          </w:pPr>
                                          <w:r w:rsidRPr="00C9139C">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79893FE9" w14:textId="77777777" w:rsidR="00C9139C" w:rsidRPr="00C9139C" w:rsidRDefault="00C9139C" w:rsidP="00C9139C">
                                          <w:pPr>
                                            <w:spacing w:after="0" w:line="300" w:lineRule="atLeast"/>
                                            <w:rPr>
                                              <w:rFonts w:ascii="Arial" w:eastAsia="Times New Roman" w:hAnsi="Arial" w:cs="Arial"/>
                                              <w:color w:val="000000"/>
                                              <w:kern w:val="0"/>
                                              <w:sz w:val="23"/>
                                              <w:szCs w:val="23"/>
                                              <w14:ligatures w14:val="none"/>
                                            </w:rPr>
                                          </w:pPr>
                                          <w:hyperlink r:id="rId11" w:anchor="_six" w:history="1">
                                            <w:r w:rsidRPr="00C9139C">
                                              <w:rPr>
                                                <w:rFonts w:ascii="Arial" w:eastAsia="Times New Roman" w:hAnsi="Arial" w:cs="Arial"/>
                                                <w:color w:val="000000"/>
                                                <w:kern w:val="0"/>
                                                <w:sz w:val="23"/>
                                                <w:szCs w:val="23"/>
                                                <w:u w:val="single"/>
                                                <w14:ligatures w14:val="none"/>
                                              </w:rPr>
                                              <w:t>Funding for No.2 Construction Battalion commemorations</w:t>
                                            </w:r>
                                          </w:hyperlink>
                                        </w:p>
                                      </w:tc>
                                    </w:tr>
                                    <w:tr w:rsidR="00C9139C" w:rsidRPr="00C9139C" w14:paraId="23F518C7" w14:textId="77777777" w:rsidTr="00C9139C">
                                      <w:trPr>
                                        <w:jc w:val="center"/>
                                      </w:trPr>
                                      <w:tc>
                                        <w:tcPr>
                                          <w:tcW w:w="300" w:type="dxa"/>
                                          <w:hideMark/>
                                        </w:tcPr>
                                        <w:p w14:paraId="5826E022" w14:textId="77777777" w:rsidR="00C9139C" w:rsidRPr="00C9139C" w:rsidRDefault="00C9139C" w:rsidP="00C9139C">
                                          <w:pPr>
                                            <w:spacing w:after="0" w:line="300" w:lineRule="atLeast"/>
                                            <w:rPr>
                                              <w:rFonts w:ascii="Arial" w:eastAsia="Times New Roman" w:hAnsi="Arial" w:cs="Arial"/>
                                              <w:color w:val="E1BC28"/>
                                              <w:kern w:val="0"/>
                                              <w14:ligatures w14:val="none"/>
                                            </w:rPr>
                                          </w:pPr>
                                          <w:r w:rsidRPr="00C9139C">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66714F1E" w14:textId="77777777" w:rsidR="00C9139C" w:rsidRPr="00C9139C" w:rsidRDefault="00C9139C" w:rsidP="00C9139C">
                                          <w:pPr>
                                            <w:spacing w:after="0" w:line="300" w:lineRule="atLeast"/>
                                            <w:rPr>
                                              <w:rFonts w:ascii="Arial" w:eastAsia="Times New Roman" w:hAnsi="Arial" w:cs="Arial"/>
                                              <w:color w:val="000000"/>
                                              <w:kern w:val="0"/>
                                              <w:sz w:val="23"/>
                                              <w:szCs w:val="23"/>
                                              <w14:ligatures w14:val="none"/>
                                            </w:rPr>
                                          </w:pPr>
                                          <w:hyperlink r:id="rId12" w:anchor="_seven" w:history="1">
                                            <w:r w:rsidRPr="00C9139C">
                                              <w:rPr>
                                                <w:rFonts w:ascii="Arial" w:eastAsia="Times New Roman" w:hAnsi="Arial" w:cs="Arial"/>
                                                <w:color w:val="000000"/>
                                                <w:kern w:val="0"/>
                                                <w:sz w:val="23"/>
                                                <w:szCs w:val="23"/>
                                                <w:u w:val="single"/>
                                                <w14:ligatures w14:val="none"/>
                                              </w:rPr>
                                              <w:t>Requesting Library and Archives Canada records</w:t>
                                            </w:r>
                                          </w:hyperlink>
                                        </w:p>
                                      </w:tc>
                                    </w:tr>
                                    <w:tr w:rsidR="00C9139C" w:rsidRPr="00C9139C" w14:paraId="41C7A193" w14:textId="77777777" w:rsidTr="00C9139C">
                                      <w:trPr>
                                        <w:jc w:val="center"/>
                                      </w:trPr>
                                      <w:tc>
                                        <w:tcPr>
                                          <w:tcW w:w="300" w:type="dxa"/>
                                          <w:hideMark/>
                                        </w:tcPr>
                                        <w:p w14:paraId="0CC44CD5" w14:textId="77777777" w:rsidR="00C9139C" w:rsidRPr="00C9139C" w:rsidRDefault="00C9139C" w:rsidP="00C9139C">
                                          <w:pPr>
                                            <w:spacing w:after="0" w:line="300" w:lineRule="atLeast"/>
                                            <w:rPr>
                                              <w:rFonts w:ascii="Arial" w:eastAsia="Times New Roman" w:hAnsi="Arial" w:cs="Arial"/>
                                              <w:color w:val="E1BC28"/>
                                              <w:kern w:val="0"/>
                                              <w14:ligatures w14:val="none"/>
                                            </w:rPr>
                                          </w:pPr>
                                          <w:r w:rsidRPr="00C9139C">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61C4463E" w14:textId="77777777" w:rsidR="00C9139C" w:rsidRPr="00C9139C" w:rsidRDefault="00C9139C" w:rsidP="00C9139C">
                                          <w:pPr>
                                            <w:spacing w:after="0" w:line="300" w:lineRule="atLeast"/>
                                            <w:rPr>
                                              <w:rFonts w:ascii="Arial" w:eastAsia="Times New Roman" w:hAnsi="Arial" w:cs="Arial"/>
                                              <w:color w:val="000000"/>
                                              <w:kern w:val="0"/>
                                              <w:sz w:val="23"/>
                                              <w:szCs w:val="23"/>
                                              <w14:ligatures w14:val="none"/>
                                            </w:rPr>
                                          </w:pPr>
                                          <w:hyperlink r:id="rId13" w:anchor="legioncal" w:history="1">
                                            <w:r w:rsidRPr="00C9139C">
                                              <w:rPr>
                                                <w:rFonts w:ascii="Arial" w:eastAsia="Times New Roman" w:hAnsi="Arial" w:cs="Arial"/>
                                                <w:color w:val="000000"/>
                                                <w:kern w:val="0"/>
                                                <w:sz w:val="23"/>
                                                <w:szCs w:val="23"/>
                                                <w:u w:val="single"/>
                                                <w14:ligatures w14:val="none"/>
                                              </w:rPr>
                                              <w:t>Get your 2025 Legion calendar</w:t>
                                            </w:r>
                                          </w:hyperlink>
                                        </w:p>
                                      </w:tc>
                                    </w:tr>
                                  </w:tbl>
                                  <w:p w14:paraId="228E5135" w14:textId="77777777" w:rsidR="00C9139C" w:rsidRPr="00C9139C" w:rsidRDefault="00C9139C" w:rsidP="00C9139C">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25965894" w14:textId="77777777" w:rsidR="00C9139C" w:rsidRPr="00C9139C" w:rsidRDefault="00C9139C" w:rsidP="00C9139C">
                              <w:pPr>
                                <w:spacing w:after="0" w:line="300" w:lineRule="atLeast"/>
                                <w:rPr>
                                  <w:rFonts w:ascii="Arial" w:eastAsia="Times New Roman" w:hAnsi="Arial" w:cs="Arial"/>
                                  <w:color w:val="555555"/>
                                  <w:kern w:val="0"/>
                                  <w:sz w:val="21"/>
                                  <w:szCs w:val="21"/>
                                  <w14:ligatures w14:val="none"/>
                                </w:rPr>
                              </w:pPr>
                            </w:p>
                          </w:tc>
                        </w:tr>
                      </w:tbl>
                      <w:p w14:paraId="53E7CF1C" w14:textId="77777777" w:rsidR="00C9139C" w:rsidRPr="00C9139C" w:rsidRDefault="00C9139C" w:rsidP="00C9139C">
                        <w:pPr>
                          <w:spacing w:after="0" w:line="240" w:lineRule="auto"/>
                          <w:rPr>
                            <w:rFonts w:ascii="Times New Roman" w:eastAsia="Times New Roman" w:hAnsi="Times New Roman" w:cs="Times New Roman"/>
                            <w:kern w:val="0"/>
                            <w14:ligatures w14:val="none"/>
                          </w:rPr>
                        </w:pPr>
                      </w:p>
                    </w:tc>
                  </w:tr>
                </w:tbl>
                <w:p w14:paraId="6E68016C" w14:textId="77777777" w:rsidR="00C9139C" w:rsidRPr="00C9139C" w:rsidRDefault="00C9139C" w:rsidP="00C9139C">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7F850889"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4F9F4E6B" w14:textId="77777777" w:rsidTr="00C9139C">
        <w:trPr>
          <w:jc w:val="center"/>
        </w:trPr>
        <w:tc>
          <w:tcPr>
            <w:tcW w:w="0" w:type="auto"/>
            <w:shd w:val="clear" w:color="auto" w:fill="FFFFFF"/>
            <w:vAlign w:val="center"/>
            <w:hideMark/>
          </w:tcPr>
          <w:p w14:paraId="3FF90771" w14:textId="77777777" w:rsidR="00C9139C" w:rsidRPr="00C9139C" w:rsidRDefault="00C9139C" w:rsidP="00C9139C">
            <w:pPr>
              <w:spacing w:after="0" w:line="240" w:lineRule="auto"/>
              <w:rPr>
                <w:rFonts w:ascii="Helvetica" w:eastAsia="Times New Roman" w:hAnsi="Helvetica" w:cs="Helvetica"/>
                <w:color w:val="3D3D3D"/>
                <w:kern w:val="0"/>
                <w14:ligatures w14:val="none"/>
              </w:rPr>
            </w:pPr>
            <w:bookmarkStart w:id="0" w:name="_two"/>
            <w:bookmarkEnd w:id="0"/>
            <w:r w:rsidRPr="00C9139C">
              <w:rPr>
                <w:rFonts w:ascii="Helvetica" w:eastAsia="Times New Roman" w:hAnsi="Helvetica" w:cs="Helvetica"/>
                <w:noProof/>
                <w:color w:val="3D3D3D"/>
                <w:kern w:val="0"/>
                <w14:ligatures w14:val="none"/>
              </w:rPr>
              <w:lastRenderedPageBreak/>
              <w:drawing>
                <wp:inline distT="0" distB="0" distL="0" distR="0" wp14:anchorId="623B6091" wp14:editId="1AF481EE">
                  <wp:extent cx="6858000" cy="2508250"/>
                  <wp:effectExtent l="0" t="0" r="0" b="6350"/>
                  <wp:docPr id="21" name="Picture 40" descr="A group of deployed Canadian Armed Forces members, holding parcels and smiling in front of a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group of deployed Canadian Armed Forces members, holding parcels and smiling in front of a Christmas 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8250"/>
                          </a:xfrm>
                          <a:prstGeom prst="rect">
                            <a:avLst/>
                          </a:prstGeom>
                          <a:noFill/>
                          <a:ln>
                            <a:noFill/>
                          </a:ln>
                        </pic:spPr>
                      </pic:pic>
                    </a:graphicData>
                  </a:graphic>
                </wp:inline>
              </w:drawing>
            </w:r>
          </w:p>
        </w:tc>
      </w:tr>
      <w:tr w:rsidR="00C9139C" w:rsidRPr="00C9139C" w14:paraId="5F59BDE7" w14:textId="77777777" w:rsidTr="00C913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13E48CE0" w14:textId="77777777">
              <w:trPr>
                <w:jc w:val="center"/>
              </w:trPr>
              <w:tc>
                <w:tcPr>
                  <w:tcW w:w="0" w:type="auto"/>
                  <w:tcMar>
                    <w:top w:w="0" w:type="dxa"/>
                    <w:left w:w="150" w:type="dxa"/>
                    <w:bottom w:w="0" w:type="dxa"/>
                    <w:right w:w="150" w:type="dxa"/>
                  </w:tcMar>
                  <w:vAlign w:val="center"/>
                  <w:hideMark/>
                </w:tcPr>
                <w:p w14:paraId="2D904CF1"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Bringing Christmas joy to deployed troops</w:t>
                  </w:r>
                </w:p>
              </w:tc>
            </w:tr>
            <w:tr w:rsidR="00C9139C" w:rsidRPr="00C9139C" w14:paraId="26CB1DE7" w14:textId="77777777">
              <w:trPr>
                <w:jc w:val="center"/>
              </w:trPr>
              <w:tc>
                <w:tcPr>
                  <w:tcW w:w="0" w:type="auto"/>
                  <w:tcMar>
                    <w:top w:w="150" w:type="dxa"/>
                    <w:left w:w="150" w:type="dxa"/>
                    <w:bottom w:w="0" w:type="dxa"/>
                    <w:right w:w="150" w:type="dxa"/>
                  </w:tcMar>
                  <w:vAlign w:val="center"/>
                  <w:hideMark/>
                </w:tcPr>
                <w:p w14:paraId="41FD2040"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During the 2024 holiday season the Legion brightened the days of approximately 2,800 deployed Canadian Armed Forces and RCMP members through the annual CFMWS Operation Santa Claus project. These thoughtfully prepared care packages, filled with gifts reminiscent of home, remind our military that their dedication and sacrifice is deeply appreciated by Canadians.</w:t>
                  </w:r>
                </w:p>
              </w:tc>
            </w:tr>
            <w:tr w:rsidR="00C9139C" w:rsidRPr="00C9139C" w14:paraId="1314AE3D" w14:textId="77777777">
              <w:trPr>
                <w:jc w:val="center"/>
              </w:trPr>
              <w:tc>
                <w:tcPr>
                  <w:tcW w:w="0" w:type="auto"/>
                  <w:tcMar>
                    <w:top w:w="150" w:type="dxa"/>
                    <w:left w:w="150" w:type="dxa"/>
                    <w:bottom w:w="0" w:type="dxa"/>
                    <w:right w:w="150" w:type="dxa"/>
                  </w:tcMar>
                  <w:vAlign w:val="center"/>
                  <w:hideMark/>
                </w:tcPr>
                <w:p w14:paraId="5946FAE9"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As a cherished tradition, Operations Santa Claus continues to play a vital role in uplifting the spirits of deployed members during the challenging time spent away from their loved ones.</w:t>
                  </w:r>
                </w:p>
              </w:tc>
            </w:tr>
            <w:tr w:rsidR="00C9139C" w:rsidRPr="00C9139C" w14:paraId="43CD5F93" w14:textId="77777777">
              <w:trPr>
                <w:jc w:val="center"/>
              </w:trPr>
              <w:tc>
                <w:tcPr>
                  <w:tcW w:w="0" w:type="auto"/>
                  <w:tcMar>
                    <w:top w:w="300" w:type="dxa"/>
                    <w:left w:w="150" w:type="dxa"/>
                    <w:bottom w:w="0" w:type="dxa"/>
                    <w:right w:w="150" w:type="dxa"/>
                  </w:tcMar>
                  <w:vAlign w:val="center"/>
                  <w:hideMark/>
                </w:tcPr>
                <w:p w14:paraId="1B6D1BBA"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15" w:tgtFrame="_blank" w:history="1">
                    <w:r w:rsidRPr="00C9139C">
                      <w:rPr>
                        <w:rFonts w:ascii="Arial" w:eastAsia="Times New Roman" w:hAnsi="Arial" w:cs="Arial"/>
                        <w:b/>
                        <w:bCs/>
                        <w:color w:val="006765"/>
                        <w:kern w:val="0"/>
                        <w14:ligatures w14:val="none"/>
                      </w:rPr>
                      <w:t xml:space="preserve">Learn more </w:t>
                    </w:r>
                    <w:r w:rsidRPr="00C9139C">
                      <w:rPr>
                        <w:rFonts w:ascii="Segoe UI Symbol" w:eastAsia="Times New Roman" w:hAnsi="Segoe UI Symbol" w:cs="Segoe UI Symbol"/>
                        <w:b/>
                        <w:bCs/>
                        <w:color w:val="006765"/>
                        <w:kern w:val="0"/>
                        <w14:ligatures w14:val="none"/>
                      </w:rPr>
                      <w:t>‣</w:t>
                    </w:r>
                  </w:hyperlink>
                </w:p>
              </w:tc>
            </w:tr>
          </w:tbl>
          <w:p w14:paraId="38D85C4D"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2A386B52" w14:textId="77777777" w:rsidTr="00C9139C">
        <w:trPr>
          <w:jc w:val="center"/>
        </w:trPr>
        <w:tc>
          <w:tcPr>
            <w:tcW w:w="0" w:type="auto"/>
            <w:shd w:val="clear" w:color="auto" w:fill="FFFFFF"/>
            <w:vAlign w:val="center"/>
            <w:hideMark/>
          </w:tcPr>
          <w:p w14:paraId="10D72F25" w14:textId="77777777" w:rsidR="00C9139C" w:rsidRPr="00C9139C" w:rsidRDefault="00C9139C" w:rsidP="00C9139C">
            <w:pPr>
              <w:spacing w:after="0" w:line="240" w:lineRule="auto"/>
              <w:rPr>
                <w:rFonts w:ascii="Helvetica" w:eastAsia="Times New Roman" w:hAnsi="Helvetica" w:cs="Helvetica"/>
                <w:color w:val="3D3D3D"/>
                <w:kern w:val="0"/>
                <w14:ligatures w14:val="none"/>
              </w:rPr>
            </w:pPr>
            <w:bookmarkStart w:id="1" w:name="_ammend"/>
            <w:bookmarkEnd w:id="1"/>
            <w:r w:rsidRPr="00C9139C">
              <w:rPr>
                <w:rFonts w:ascii="Helvetica" w:eastAsia="Times New Roman" w:hAnsi="Helvetica" w:cs="Helvetica"/>
                <w:noProof/>
                <w:color w:val="3D3D3D"/>
                <w:kern w:val="0"/>
                <w14:ligatures w14:val="none"/>
              </w:rPr>
              <w:lastRenderedPageBreak/>
              <w:drawing>
                <wp:inline distT="0" distB="0" distL="0" distR="0" wp14:anchorId="3129467A" wp14:editId="178186F2">
                  <wp:extent cx="6858000" cy="2508250"/>
                  <wp:effectExtent l="0" t="0" r="0" b="6350"/>
                  <wp:docPr id="22" name="Picture 39" descr="A person reading through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erson reading through a docu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508250"/>
                          </a:xfrm>
                          <a:prstGeom prst="rect">
                            <a:avLst/>
                          </a:prstGeom>
                          <a:noFill/>
                          <a:ln>
                            <a:noFill/>
                          </a:ln>
                        </pic:spPr>
                      </pic:pic>
                    </a:graphicData>
                  </a:graphic>
                </wp:inline>
              </w:drawing>
            </w:r>
          </w:p>
        </w:tc>
      </w:tr>
      <w:tr w:rsidR="00C9139C" w:rsidRPr="00C9139C" w14:paraId="2D05D24F" w14:textId="77777777" w:rsidTr="00C913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4D1A9652" w14:textId="77777777">
              <w:trPr>
                <w:jc w:val="center"/>
              </w:trPr>
              <w:tc>
                <w:tcPr>
                  <w:tcW w:w="0" w:type="auto"/>
                  <w:tcMar>
                    <w:top w:w="0" w:type="dxa"/>
                    <w:left w:w="150" w:type="dxa"/>
                    <w:bottom w:w="0" w:type="dxa"/>
                    <w:right w:w="150" w:type="dxa"/>
                  </w:tcMar>
                  <w:vAlign w:val="center"/>
                  <w:hideMark/>
                </w:tcPr>
                <w:p w14:paraId="5179EA33"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Important information for the Branch Executive and Branch Constitution and Laws Committee</w:t>
                  </w:r>
                </w:p>
              </w:tc>
            </w:tr>
            <w:tr w:rsidR="00C9139C" w:rsidRPr="00C9139C" w14:paraId="4321EEA5" w14:textId="77777777">
              <w:trPr>
                <w:jc w:val="center"/>
              </w:trPr>
              <w:tc>
                <w:tcPr>
                  <w:tcW w:w="0" w:type="auto"/>
                  <w:tcMar>
                    <w:top w:w="150" w:type="dxa"/>
                    <w:left w:w="150" w:type="dxa"/>
                    <w:bottom w:w="0" w:type="dxa"/>
                    <w:right w:w="150" w:type="dxa"/>
                  </w:tcMar>
                  <w:vAlign w:val="center"/>
                  <w:hideMark/>
                </w:tcPr>
                <w:p w14:paraId="1005A1EE"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The Dominion Executive Council approved amendments to The General By-Laws in April 2024 related to Article III arbitration, DEC vacancies and to Legion Branch elections.</w:t>
                  </w:r>
                  <w:hyperlink r:id="rId17" w:history="1">
                    <w:r w:rsidRPr="00C9139C">
                      <w:rPr>
                        <w:rFonts w:ascii="Arial" w:eastAsia="Times New Roman" w:hAnsi="Arial" w:cs="Arial"/>
                        <w:color w:val="E51937"/>
                        <w:kern w:val="0"/>
                        <w14:ligatures w14:val="none"/>
                      </w:rPr>
                      <w:br/>
                    </w:r>
                    <w:r w:rsidRPr="00C9139C">
                      <w:rPr>
                        <w:rFonts w:ascii="Arial" w:eastAsia="Times New Roman" w:hAnsi="Arial" w:cs="Arial"/>
                        <w:b/>
                        <w:bCs/>
                        <w:color w:val="E51937"/>
                        <w:kern w:val="0"/>
                        <w14:ligatures w14:val="none"/>
                      </w:rPr>
                      <w:t>Learn more.</w:t>
                    </w:r>
                  </w:hyperlink>
                </w:p>
              </w:tc>
            </w:tr>
            <w:tr w:rsidR="00C9139C" w:rsidRPr="00C9139C" w14:paraId="5D736C8E" w14:textId="77777777">
              <w:trPr>
                <w:jc w:val="center"/>
              </w:trPr>
              <w:tc>
                <w:tcPr>
                  <w:tcW w:w="0" w:type="auto"/>
                  <w:tcMar>
                    <w:top w:w="300" w:type="dxa"/>
                    <w:left w:w="150" w:type="dxa"/>
                    <w:bottom w:w="0" w:type="dxa"/>
                    <w:right w:w="150" w:type="dxa"/>
                  </w:tcMar>
                  <w:vAlign w:val="center"/>
                  <w:hideMark/>
                </w:tcPr>
                <w:p w14:paraId="07CCF8DA"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18" w:tgtFrame="_blank" w:history="1">
                    <w:r w:rsidRPr="00C9139C">
                      <w:rPr>
                        <w:rFonts w:ascii="Arial" w:eastAsia="Times New Roman" w:hAnsi="Arial" w:cs="Arial"/>
                        <w:b/>
                        <w:bCs/>
                        <w:color w:val="006765"/>
                        <w:kern w:val="0"/>
                        <w14:ligatures w14:val="none"/>
                      </w:rPr>
                      <w:t>View amendments  </w:t>
                    </w:r>
                    <w:r w:rsidRPr="00C9139C">
                      <w:rPr>
                        <w:rFonts w:ascii="Segoe UI Symbol" w:eastAsia="Times New Roman" w:hAnsi="Segoe UI Symbol" w:cs="Segoe UI Symbol"/>
                        <w:b/>
                        <w:bCs/>
                        <w:color w:val="006765"/>
                        <w:kern w:val="0"/>
                        <w14:ligatures w14:val="none"/>
                      </w:rPr>
                      <w:t>‣</w:t>
                    </w:r>
                  </w:hyperlink>
                </w:p>
              </w:tc>
            </w:tr>
            <w:tr w:rsidR="00C9139C" w:rsidRPr="00C9139C" w14:paraId="334BDEAF" w14:textId="77777777">
              <w:trPr>
                <w:jc w:val="center"/>
              </w:trPr>
              <w:tc>
                <w:tcPr>
                  <w:tcW w:w="0" w:type="auto"/>
                  <w:tcMar>
                    <w:top w:w="300" w:type="dxa"/>
                    <w:left w:w="150" w:type="dxa"/>
                    <w:bottom w:w="0" w:type="dxa"/>
                    <w:right w:w="150" w:type="dxa"/>
                  </w:tcMar>
                  <w:vAlign w:val="center"/>
                  <w:hideMark/>
                </w:tcPr>
                <w:p w14:paraId="3018679E"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19" w:tgtFrame="_blank" w:history="1">
                    <w:r w:rsidRPr="00C9139C">
                      <w:rPr>
                        <w:rFonts w:ascii="Arial" w:eastAsia="Times New Roman" w:hAnsi="Arial" w:cs="Arial"/>
                        <w:b/>
                        <w:bCs/>
                        <w:color w:val="006765"/>
                        <w:kern w:val="0"/>
                        <w14:ligatures w14:val="none"/>
                      </w:rPr>
                      <w:t>The General By-Laws  </w:t>
                    </w:r>
                    <w:r w:rsidRPr="00C9139C">
                      <w:rPr>
                        <w:rFonts w:ascii="Segoe UI Symbol" w:eastAsia="Times New Roman" w:hAnsi="Segoe UI Symbol" w:cs="Segoe UI Symbol"/>
                        <w:b/>
                        <w:bCs/>
                        <w:color w:val="006765"/>
                        <w:kern w:val="0"/>
                        <w14:ligatures w14:val="none"/>
                      </w:rPr>
                      <w:t>‣</w:t>
                    </w:r>
                  </w:hyperlink>
                </w:p>
              </w:tc>
            </w:tr>
          </w:tbl>
          <w:p w14:paraId="00AAA197"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6BF015B1" w14:textId="77777777" w:rsidTr="00C9139C">
        <w:trPr>
          <w:jc w:val="center"/>
        </w:trPr>
        <w:tc>
          <w:tcPr>
            <w:tcW w:w="0" w:type="auto"/>
            <w:shd w:val="clear" w:color="auto" w:fill="FFFFFF"/>
            <w:vAlign w:val="center"/>
            <w:hideMark/>
          </w:tcPr>
          <w:p w14:paraId="5361D9DF" w14:textId="77777777" w:rsidR="00C9139C" w:rsidRPr="00C9139C" w:rsidRDefault="00C9139C" w:rsidP="00C9139C">
            <w:pPr>
              <w:spacing w:after="0" w:line="240" w:lineRule="auto"/>
              <w:rPr>
                <w:rFonts w:ascii="Helvetica" w:eastAsia="Times New Roman" w:hAnsi="Helvetica" w:cs="Helvetica"/>
                <w:color w:val="3D3D3D"/>
                <w:kern w:val="0"/>
                <w14:ligatures w14:val="none"/>
              </w:rPr>
            </w:pPr>
            <w:bookmarkStart w:id="2" w:name="_three"/>
            <w:bookmarkEnd w:id="2"/>
            <w:r w:rsidRPr="00C9139C">
              <w:rPr>
                <w:rFonts w:ascii="Helvetica" w:eastAsia="Times New Roman" w:hAnsi="Helvetica" w:cs="Helvetica"/>
                <w:noProof/>
                <w:color w:val="3D3D3D"/>
                <w:kern w:val="0"/>
                <w14:ligatures w14:val="none"/>
              </w:rPr>
              <w:drawing>
                <wp:inline distT="0" distB="0" distL="0" distR="0" wp14:anchorId="5F22B679" wp14:editId="51BF2183">
                  <wp:extent cx="6858000" cy="2508250"/>
                  <wp:effectExtent l="0" t="0" r="0" b="6350"/>
                  <wp:docPr id="23" name="Picture 38" descr="Dominion Command Meeting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minion Command Meeting Minu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2508250"/>
                          </a:xfrm>
                          <a:prstGeom prst="rect">
                            <a:avLst/>
                          </a:prstGeom>
                          <a:noFill/>
                          <a:ln>
                            <a:noFill/>
                          </a:ln>
                        </pic:spPr>
                      </pic:pic>
                    </a:graphicData>
                  </a:graphic>
                </wp:inline>
              </w:drawing>
            </w:r>
          </w:p>
        </w:tc>
      </w:tr>
      <w:tr w:rsidR="00C9139C" w:rsidRPr="00C9139C" w14:paraId="6A00688F" w14:textId="77777777" w:rsidTr="00C913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7BCF662B" w14:textId="77777777">
              <w:trPr>
                <w:jc w:val="center"/>
              </w:trPr>
              <w:tc>
                <w:tcPr>
                  <w:tcW w:w="0" w:type="auto"/>
                  <w:tcMar>
                    <w:top w:w="0" w:type="dxa"/>
                    <w:left w:w="150" w:type="dxa"/>
                    <w:bottom w:w="0" w:type="dxa"/>
                    <w:right w:w="150" w:type="dxa"/>
                  </w:tcMar>
                  <w:vAlign w:val="center"/>
                  <w:hideMark/>
                </w:tcPr>
                <w:p w14:paraId="747D0901"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lastRenderedPageBreak/>
                    <w:t>Minutes from the Dominion Executive Council meeting</w:t>
                  </w:r>
                </w:p>
              </w:tc>
            </w:tr>
            <w:tr w:rsidR="00C9139C" w:rsidRPr="00C9139C" w14:paraId="407E268A" w14:textId="77777777">
              <w:trPr>
                <w:jc w:val="center"/>
              </w:trPr>
              <w:tc>
                <w:tcPr>
                  <w:tcW w:w="0" w:type="auto"/>
                  <w:tcMar>
                    <w:top w:w="150" w:type="dxa"/>
                    <w:left w:w="150" w:type="dxa"/>
                    <w:bottom w:w="0" w:type="dxa"/>
                    <w:right w:w="150" w:type="dxa"/>
                  </w:tcMar>
                  <w:vAlign w:val="center"/>
                  <w:hideMark/>
                </w:tcPr>
                <w:p w14:paraId="5E8F74BC"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A Dominion Executive Council (DEC) meeting was held this past November. The meeting minutes, with carried motions, are attached.</w:t>
                  </w:r>
                </w:p>
              </w:tc>
            </w:tr>
            <w:tr w:rsidR="00C9139C" w:rsidRPr="00C9139C" w14:paraId="0FE89E9B" w14:textId="77777777">
              <w:trPr>
                <w:jc w:val="center"/>
              </w:trPr>
              <w:tc>
                <w:tcPr>
                  <w:tcW w:w="0" w:type="auto"/>
                  <w:tcMar>
                    <w:top w:w="300" w:type="dxa"/>
                    <w:left w:w="150" w:type="dxa"/>
                    <w:bottom w:w="0" w:type="dxa"/>
                    <w:right w:w="150" w:type="dxa"/>
                  </w:tcMar>
                  <w:vAlign w:val="center"/>
                  <w:hideMark/>
                </w:tcPr>
                <w:p w14:paraId="42995898"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21" w:tgtFrame="_blank" w:history="1">
                    <w:r w:rsidRPr="00C9139C">
                      <w:rPr>
                        <w:rFonts w:ascii="Arial" w:eastAsia="Times New Roman" w:hAnsi="Arial" w:cs="Arial"/>
                        <w:b/>
                        <w:bCs/>
                        <w:color w:val="006765"/>
                        <w:kern w:val="0"/>
                        <w14:ligatures w14:val="none"/>
                      </w:rPr>
                      <w:t>View August 24 DEC meeting minutes  </w:t>
                    </w:r>
                    <w:r w:rsidRPr="00C9139C">
                      <w:rPr>
                        <w:rFonts w:ascii="Segoe UI Symbol" w:eastAsia="Times New Roman" w:hAnsi="Segoe UI Symbol" w:cs="Segoe UI Symbol"/>
                        <w:b/>
                        <w:bCs/>
                        <w:color w:val="006765"/>
                        <w:kern w:val="0"/>
                        <w14:ligatures w14:val="none"/>
                      </w:rPr>
                      <w:t>‣</w:t>
                    </w:r>
                  </w:hyperlink>
                </w:p>
              </w:tc>
            </w:tr>
          </w:tbl>
          <w:p w14:paraId="6A195C8C"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2EAC8E40" w14:textId="77777777" w:rsidTr="00C9139C">
        <w:trPr>
          <w:jc w:val="center"/>
        </w:trPr>
        <w:tc>
          <w:tcPr>
            <w:tcW w:w="0" w:type="auto"/>
            <w:shd w:val="clear" w:color="auto" w:fill="FFFFFF"/>
            <w:vAlign w:val="center"/>
            <w:hideMark/>
          </w:tcPr>
          <w:p w14:paraId="2CB81FE6" w14:textId="77777777" w:rsidR="00C9139C" w:rsidRPr="00C9139C" w:rsidRDefault="00C9139C" w:rsidP="00C9139C">
            <w:pPr>
              <w:spacing w:after="0" w:line="240" w:lineRule="auto"/>
              <w:rPr>
                <w:rFonts w:ascii="Helvetica" w:eastAsia="Times New Roman" w:hAnsi="Helvetica" w:cs="Helvetica"/>
                <w:color w:val="3D3D3D"/>
                <w:kern w:val="0"/>
                <w14:ligatures w14:val="none"/>
              </w:rPr>
            </w:pPr>
            <w:bookmarkStart w:id="3" w:name="_four"/>
            <w:bookmarkEnd w:id="3"/>
            <w:r w:rsidRPr="00C9139C">
              <w:rPr>
                <w:rFonts w:ascii="Helvetica" w:eastAsia="Times New Roman" w:hAnsi="Helvetica" w:cs="Helvetica"/>
                <w:noProof/>
                <w:color w:val="3D3D3D"/>
                <w:kern w:val="0"/>
                <w14:ligatures w14:val="none"/>
              </w:rPr>
              <w:drawing>
                <wp:inline distT="0" distB="0" distL="0" distR="0" wp14:anchorId="2C758B76" wp14:editId="347404C9">
                  <wp:extent cx="6858000" cy="2508250"/>
                  <wp:effectExtent l="0" t="0" r="0" b="6350"/>
                  <wp:docPr id="24" name="Picture 37" descr="A set of hands holding a mobile device, giving a start rating, representing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et of hands holding a mobile device, giving a start rating, representing a surv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8250"/>
                          </a:xfrm>
                          <a:prstGeom prst="rect">
                            <a:avLst/>
                          </a:prstGeom>
                          <a:noFill/>
                          <a:ln>
                            <a:noFill/>
                          </a:ln>
                        </pic:spPr>
                      </pic:pic>
                    </a:graphicData>
                  </a:graphic>
                </wp:inline>
              </w:drawing>
            </w:r>
          </w:p>
        </w:tc>
      </w:tr>
      <w:tr w:rsidR="00C9139C" w:rsidRPr="00C9139C" w14:paraId="6A24B485" w14:textId="77777777" w:rsidTr="00C913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42B0B624" w14:textId="77777777">
              <w:trPr>
                <w:jc w:val="center"/>
              </w:trPr>
              <w:tc>
                <w:tcPr>
                  <w:tcW w:w="0" w:type="auto"/>
                  <w:tcMar>
                    <w:top w:w="0" w:type="dxa"/>
                    <w:left w:w="150" w:type="dxa"/>
                    <w:bottom w:w="0" w:type="dxa"/>
                    <w:right w:w="150" w:type="dxa"/>
                  </w:tcMar>
                  <w:vAlign w:val="center"/>
                  <w:hideMark/>
                </w:tcPr>
                <w:p w14:paraId="2CDA02F8"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Complete a short Branch survey</w:t>
                  </w:r>
                </w:p>
              </w:tc>
            </w:tr>
            <w:tr w:rsidR="00C9139C" w:rsidRPr="00C9139C" w14:paraId="42891BE6" w14:textId="77777777">
              <w:trPr>
                <w:jc w:val="center"/>
              </w:trPr>
              <w:tc>
                <w:tcPr>
                  <w:tcW w:w="0" w:type="auto"/>
                  <w:tcMar>
                    <w:top w:w="150" w:type="dxa"/>
                    <w:left w:w="150" w:type="dxa"/>
                    <w:bottom w:w="0" w:type="dxa"/>
                    <w:right w:w="150" w:type="dxa"/>
                  </w:tcMar>
                  <w:vAlign w:val="center"/>
                  <w:hideMark/>
                </w:tcPr>
                <w:p w14:paraId="104858F3"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To support Legion Headquarters in exploring potential opportunities for Legions, we are looking for input from all Branches. Please answer this short survey. Where available, the person who oversees Branch purchasing should complete this survey.</w:t>
                  </w:r>
                </w:p>
              </w:tc>
            </w:tr>
            <w:tr w:rsidR="00C9139C" w:rsidRPr="00C9139C" w14:paraId="1B130972" w14:textId="77777777">
              <w:trPr>
                <w:jc w:val="center"/>
              </w:trPr>
              <w:tc>
                <w:tcPr>
                  <w:tcW w:w="0" w:type="auto"/>
                  <w:tcMar>
                    <w:top w:w="300" w:type="dxa"/>
                    <w:left w:w="150" w:type="dxa"/>
                    <w:bottom w:w="0" w:type="dxa"/>
                    <w:right w:w="150" w:type="dxa"/>
                  </w:tcMar>
                  <w:vAlign w:val="center"/>
                  <w:hideMark/>
                </w:tcPr>
                <w:p w14:paraId="2100142F"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23" w:tgtFrame="_blank" w:history="1">
                    <w:r w:rsidRPr="00C9139C">
                      <w:rPr>
                        <w:rFonts w:ascii="Arial" w:eastAsia="Times New Roman" w:hAnsi="Arial" w:cs="Arial"/>
                        <w:b/>
                        <w:bCs/>
                        <w:color w:val="006765"/>
                        <w:kern w:val="0"/>
                        <w14:ligatures w14:val="none"/>
                      </w:rPr>
                      <w:t>Complete the survey now  </w:t>
                    </w:r>
                    <w:r w:rsidRPr="00C9139C">
                      <w:rPr>
                        <w:rFonts w:ascii="Segoe UI Symbol" w:eastAsia="Times New Roman" w:hAnsi="Segoe UI Symbol" w:cs="Segoe UI Symbol"/>
                        <w:b/>
                        <w:bCs/>
                        <w:color w:val="006765"/>
                        <w:kern w:val="0"/>
                        <w14:ligatures w14:val="none"/>
                      </w:rPr>
                      <w:t>‣</w:t>
                    </w:r>
                  </w:hyperlink>
                </w:p>
              </w:tc>
            </w:tr>
          </w:tbl>
          <w:p w14:paraId="445E20FF"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12CD84C3" w14:textId="77777777" w:rsidTr="00C9139C">
        <w:trPr>
          <w:jc w:val="center"/>
        </w:trPr>
        <w:tc>
          <w:tcPr>
            <w:tcW w:w="0" w:type="auto"/>
            <w:shd w:val="clear" w:color="auto" w:fill="FFFFFF"/>
            <w:vAlign w:val="center"/>
            <w:hideMark/>
          </w:tcPr>
          <w:p w14:paraId="1D2E4303" w14:textId="77777777" w:rsidR="00C9139C" w:rsidRPr="00C9139C" w:rsidRDefault="00C9139C" w:rsidP="00C9139C">
            <w:pPr>
              <w:spacing w:after="0" w:line="240" w:lineRule="auto"/>
              <w:rPr>
                <w:rFonts w:ascii="Helvetica" w:eastAsia="Times New Roman" w:hAnsi="Helvetica" w:cs="Helvetica"/>
                <w:color w:val="3D3D3D"/>
                <w:kern w:val="0"/>
                <w14:ligatures w14:val="none"/>
              </w:rPr>
            </w:pPr>
            <w:bookmarkStart w:id="4" w:name="_five"/>
            <w:bookmarkEnd w:id="4"/>
            <w:r w:rsidRPr="00C9139C">
              <w:rPr>
                <w:rFonts w:ascii="Helvetica" w:eastAsia="Times New Roman" w:hAnsi="Helvetica" w:cs="Helvetica"/>
                <w:noProof/>
                <w:color w:val="3D3D3D"/>
                <w:kern w:val="0"/>
                <w14:ligatures w14:val="none"/>
              </w:rPr>
              <w:lastRenderedPageBreak/>
              <w:drawing>
                <wp:inline distT="0" distB="0" distL="0" distR="0" wp14:anchorId="61E86178" wp14:editId="2AF01941">
                  <wp:extent cx="6858000" cy="2508250"/>
                  <wp:effectExtent l="0" t="0" r="0" b="6350"/>
                  <wp:docPr id="25" name="Picture 36" descr="Two people clas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o people clasping han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508250"/>
                          </a:xfrm>
                          <a:prstGeom prst="rect">
                            <a:avLst/>
                          </a:prstGeom>
                          <a:noFill/>
                          <a:ln>
                            <a:noFill/>
                          </a:ln>
                        </pic:spPr>
                      </pic:pic>
                    </a:graphicData>
                  </a:graphic>
                </wp:inline>
              </w:drawing>
            </w:r>
          </w:p>
        </w:tc>
      </w:tr>
      <w:tr w:rsidR="00C9139C" w:rsidRPr="00C9139C" w14:paraId="51E0EFEC" w14:textId="77777777" w:rsidTr="00C913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2D76E63A" w14:textId="77777777">
              <w:trPr>
                <w:jc w:val="center"/>
              </w:trPr>
              <w:tc>
                <w:tcPr>
                  <w:tcW w:w="0" w:type="auto"/>
                  <w:tcMar>
                    <w:top w:w="0" w:type="dxa"/>
                    <w:left w:w="150" w:type="dxa"/>
                    <w:bottom w:w="0" w:type="dxa"/>
                    <w:right w:w="150" w:type="dxa"/>
                  </w:tcMar>
                  <w:vAlign w:val="center"/>
                  <w:hideMark/>
                </w:tcPr>
                <w:p w14:paraId="716AE8EE"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Act now: Deadline for Disability Pensions Class Action Settlement is March 19, 2025</w:t>
                  </w:r>
                </w:p>
              </w:tc>
            </w:tr>
            <w:tr w:rsidR="00C9139C" w:rsidRPr="00C9139C" w14:paraId="3690CC5F" w14:textId="77777777">
              <w:trPr>
                <w:jc w:val="center"/>
              </w:trPr>
              <w:tc>
                <w:tcPr>
                  <w:tcW w:w="0" w:type="auto"/>
                  <w:tcMar>
                    <w:top w:w="150" w:type="dxa"/>
                    <w:left w:w="150" w:type="dxa"/>
                    <w:bottom w:w="0" w:type="dxa"/>
                    <w:right w:w="150" w:type="dxa"/>
                  </w:tcMar>
                  <w:vAlign w:val="center"/>
                  <w:hideMark/>
                </w:tcPr>
                <w:p w14:paraId="456B0AF9"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Veterans Affairs Canada settled a class action lawsuit relating to the miscalculation of disability pension benefits payable between 2003 and 2023 to disabled Canadian Armed Forces and RCMP veterans and their survivors.</w:t>
                  </w:r>
                </w:p>
              </w:tc>
            </w:tr>
            <w:tr w:rsidR="00C9139C" w:rsidRPr="00C9139C" w14:paraId="6B537A6F" w14:textId="77777777">
              <w:trPr>
                <w:jc w:val="center"/>
              </w:trPr>
              <w:tc>
                <w:tcPr>
                  <w:tcW w:w="0" w:type="auto"/>
                  <w:tcMar>
                    <w:top w:w="150" w:type="dxa"/>
                    <w:left w:w="150" w:type="dxa"/>
                    <w:bottom w:w="0" w:type="dxa"/>
                    <w:right w:w="150" w:type="dxa"/>
                  </w:tcMar>
                  <w:vAlign w:val="center"/>
                  <w:hideMark/>
                </w:tcPr>
                <w:p w14:paraId="6BFD3126"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 Living veterans will receive their settlement payments automatically; no action is required. • Estates of deceased veterans, family members or survivors of veterans may be eligible to claim payments of about $2,500 with some exceeding $10,000 and even $35,000.</w:t>
                  </w:r>
                </w:p>
              </w:tc>
            </w:tr>
            <w:tr w:rsidR="00C9139C" w:rsidRPr="00C9139C" w14:paraId="44E443EE" w14:textId="77777777">
              <w:trPr>
                <w:jc w:val="center"/>
              </w:trPr>
              <w:tc>
                <w:tcPr>
                  <w:tcW w:w="0" w:type="auto"/>
                  <w:tcMar>
                    <w:top w:w="150" w:type="dxa"/>
                    <w:left w:w="150" w:type="dxa"/>
                    <w:bottom w:w="0" w:type="dxa"/>
                    <w:right w:w="150" w:type="dxa"/>
                  </w:tcMar>
                  <w:vAlign w:val="center"/>
                  <w:hideMark/>
                </w:tcPr>
                <w:p w14:paraId="7C8CE96F"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The entire claims process is being administered by KPMG, who have created a website where claims can be made </w:t>
                  </w:r>
                  <w:hyperlink r:id="rId25" w:tgtFrame="_blank" w:history="1">
                    <w:r w:rsidRPr="00C9139C">
                      <w:rPr>
                        <w:rFonts w:ascii="Arial" w:eastAsia="Times New Roman" w:hAnsi="Arial" w:cs="Arial"/>
                        <w:b/>
                        <w:bCs/>
                        <w:color w:val="E51937"/>
                        <w:kern w:val="0"/>
                        <w14:ligatures w14:val="none"/>
                      </w:rPr>
                      <w:t>here</w:t>
                    </w:r>
                  </w:hyperlink>
                  <w:r w:rsidRPr="00C9139C">
                    <w:rPr>
                      <w:rFonts w:ascii="Arial" w:eastAsia="Times New Roman" w:hAnsi="Arial" w:cs="Arial"/>
                      <w:color w:val="000000"/>
                      <w:kern w:val="0"/>
                      <w14:ligatures w14:val="none"/>
                    </w:rPr>
                    <w:t>. KPMG have also established a toll-free call center to answer questions (1-833-839-0648).</w:t>
                  </w:r>
                </w:p>
              </w:tc>
            </w:tr>
            <w:tr w:rsidR="00C9139C" w:rsidRPr="00C9139C" w14:paraId="496765FD" w14:textId="77777777">
              <w:trPr>
                <w:jc w:val="center"/>
              </w:trPr>
              <w:tc>
                <w:tcPr>
                  <w:tcW w:w="0" w:type="auto"/>
                  <w:tcMar>
                    <w:top w:w="150" w:type="dxa"/>
                    <w:left w:w="150" w:type="dxa"/>
                    <w:bottom w:w="0" w:type="dxa"/>
                    <w:right w:w="150" w:type="dxa"/>
                  </w:tcMar>
                  <w:vAlign w:val="center"/>
                  <w:hideMark/>
                </w:tcPr>
                <w:p w14:paraId="040EDE00"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14:ligatures w14:val="none"/>
                    </w:rPr>
                    <w:t xml:space="preserve">The deadline to make a claim </w:t>
                  </w:r>
                  <w:proofErr w:type="gramStart"/>
                  <w:r w:rsidRPr="00C9139C">
                    <w:rPr>
                      <w:rFonts w:ascii="Arial" w:eastAsia="Times New Roman" w:hAnsi="Arial" w:cs="Arial"/>
                      <w:b/>
                      <w:bCs/>
                      <w:color w:val="000000"/>
                      <w:kern w:val="0"/>
                      <w14:ligatures w14:val="none"/>
                    </w:rPr>
                    <w:t>is on</w:t>
                  </w:r>
                  <w:proofErr w:type="gramEnd"/>
                  <w:r w:rsidRPr="00C9139C">
                    <w:rPr>
                      <w:rFonts w:ascii="Arial" w:eastAsia="Times New Roman" w:hAnsi="Arial" w:cs="Arial"/>
                      <w:b/>
                      <w:bCs/>
                      <w:color w:val="000000"/>
                      <w:kern w:val="0"/>
                      <w14:ligatures w14:val="none"/>
                    </w:rPr>
                    <w:t xml:space="preserve"> March 19, 2025.</w:t>
                  </w:r>
                </w:p>
              </w:tc>
            </w:tr>
            <w:tr w:rsidR="00C9139C" w:rsidRPr="00C9139C" w14:paraId="58FDF367" w14:textId="77777777">
              <w:trPr>
                <w:jc w:val="center"/>
              </w:trPr>
              <w:tc>
                <w:tcPr>
                  <w:tcW w:w="0" w:type="auto"/>
                  <w:tcMar>
                    <w:top w:w="300" w:type="dxa"/>
                    <w:left w:w="150" w:type="dxa"/>
                    <w:bottom w:w="0" w:type="dxa"/>
                    <w:right w:w="150" w:type="dxa"/>
                  </w:tcMar>
                  <w:vAlign w:val="center"/>
                  <w:hideMark/>
                </w:tcPr>
                <w:p w14:paraId="1EC07966"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noProof/>
                      <w:color w:val="000000"/>
                      <w:kern w:val="0"/>
                      <w14:ligatures w14:val="none"/>
                    </w:rPr>
                    <w:drawing>
                      <wp:inline distT="0" distB="0" distL="0" distR="0" wp14:anchorId="5805923A" wp14:editId="2076FF93">
                        <wp:extent cx="862330" cy="862330"/>
                        <wp:effectExtent l="0" t="0" r="0" b="0"/>
                        <wp:docPr id="26" name="Picture 35" descr="Veterans Disability Pension Settl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terans Disability Pension Settlement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a:ln>
                                  <a:noFill/>
                                </a:ln>
                              </pic:spPr>
                            </pic:pic>
                          </a:graphicData>
                        </a:graphic>
                      </wp:inline>
                    </w:drawing>
                  </w:r>
                </w:p>
              </w:tc>
            </w:tr>
          </w:tbl>
          <w:p w14:paraId="216F9CD9"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4E893EF4" w14:textId="77777777" w:rsidTr="00C9139C">
        <w:trPr>
          <w:jc w:val="center"/>
        </w:trPr>
        <w:tc>
          <w:tcPr>
            <w:tcW w:w="0" w:type="auto"/>
            <w:shd w:val="clear" w:color="auto" w:fill="FFFFFF"/>
            <w:vAlign w:val="center"/>
            <w:hideMark/>
          </w:tcPr>
          <w:p w14:paraId="3D610853" w14:textId="77777777" w:rsidR="00C9139C" w:rsidRPr="00C9139C" w:rsidRDefault="00C9139C" w:rsidP="00C9139C">
            <w:pPr>
              <w:spacing w:after="0" w:line="240" w:lineRule="auto"/>
              <w:rPr>
                <w:rFonts w:ascii="Helvetica" w:eastAsia="Times New Roman" w:hAnsi="Helvetica" w:cs="Helvetica"/>
                <w:color w:val="3D3D3D"/>
                <w:kern w:val="0"/>
                <w14:ligatures w14:val="none"/>
              </w:rPr>
            </w:pPr>
            <w:bookmarkStart w:id="5" w:name="_six"/>
            <w:r w:rsidRPr="00C9139C">
              <w:rPr>
                <w:rFonts w:ascii="Helvetica" w:eastAsia="Times New Roman" w:hAnsi="Helvetica" w:cs="Helvetica"/>
                <w:noProof/>
                <w:color w:val="3D3D3D"/>
                <w:kern w:val="0"/>
                <w14:ligatures w14:val="none"/>
              </w:rPr>
              <w:lastRenderedPageBreak/>
              <w:drawing>
                <wp:inline distT="0" distB="0" distL="0" distR="0" wp14:anchorId="4CE1D238" wp14:editId="0E4A92E7">
                  <wp:extent cx="6858000" cy="2508250"/>
                  <wp:effectExtent l="0" t="0" r="0" b="6350"/>
                  <wp:docPr id="27" name="Picture 34" descr="Archival photo of No. 2 Construction Battalion, Canada’s only all-Black battalion-sized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chival photo of No. 2 Construction Battalion, Canada’s only all-Black battalion-sized form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508250"/>
                          </a:xfrm>
                          <a:prstGeom prst="rect">
                            <a:avLst/>
                          </a:prstGeom>
                          <a:noFill/>
                          <a:ln>
                            <a:noFill/>
                          </a:ln>
                        </pic:spPr>
                      </pic:pic>
                    </a:graphicData>
                  </a:graphic>
                </wp:inline>
              </w:drawing>
            </w:r>
          </w:p>
        </w:tc>
      </w:tr>
      <w:tr w:rsidR="00C9139C" w:rsidRPr="00C9139C" w14:paraId="2E63EB4F" w14:textId="77777777" w:rsidTr="00C913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118CE264" w14:textId="77777777">
              <w:trPr>
                <w:jc w:val="center"/>
              </w:trPr>
              <w:tc>
                <w:tcPr>
                  <w:tcW w:w="0" w:type="auto"/>
                  <w:tcMar>
                    <w:top w:w="0" w:type="dxa"/>
                    <w:left w:w="150" w:type="dxa"/>
                    <w:bottom w:w="0" w:type="dxa"/>
                    <w:right w:w="150" w:type="dxa"/>
                  </w:tcMar>
                  <w:vAlign w:val="center"/>
                  <w:hideMark/>
                </w:tcPr>
                <w:p w14:paraId="0240F893"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Funding available for No.2 Construction Battalion commemoration activities</w:t>
                  </w:r>
                </w:p>
              </w:tc>
            </w:tr>
            <w:tr w:rsidR="00C9139C" w:rsidRPr="00C9139C" w14:paraId="7AE4F2E7" w14:textId="77777777">
              <w:trPr>
                <w:jc w:val="center"/>
              </w:trPr>
              <w:tc>
                <w:tcPr>
                  <w:tcW w:w="0" w:type="auto"/>
                  <w:tcMar>
                    <w:top w:w="150" w:type="dxa"/>
                    <w:left w:w="150" w:type="dxa"/>
                    <w:bottom w:w="0" w:type="dxa"/>
                    <w:right w:w="150" w:type="dxa"/>
                  </w:tcMar>
                  <w:vAlign w:val="center"/>
                  <w:hideMark/>
                </w:tcPr>
                <w:p w14:paraId="64D5D8A4"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To increase awareness and to educate Canadians of the invaluable history of No. 2 Construction Battalion, Canada’s only all-Black battalion-sized formation, the Government of Canada is launching a call for applications through Veterans Affairs Canada’s Commemorative Partnership Program (CPP).</w:t>
                  </w:r>
                </w:p>
              </w:tc>
            </w:tr>
            <w:tr w:rsidR="00C9139C" w:rsidRPr="00C9139C" w14:paraId="1C44215B" w14:textId="77777777">
              <w:trPr>
                <w:jc w:val="center"/>
              </w:trPr>
              <w:tc>
                <w:tcPr>
                  <w:tcW w:w="0" w:type="auto"/>
                  <w:tcMar>
                    <w:top w:w="150" w:type="dxa"/>
                    <w:left w:w="150" w:type="dxa"/>
                    <w:bottom w:w="0" w:type="dxa"/>
                    <w:right w:w="150" w:type="dxa"/>
                  </w:tcMar>
                  <w:vAlign w:val="center"/>
                  <w:hideMark/>
                </w:tcPr>
                <w:p w14:paraId="3C477444"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If you have a project or community war memorial commemorating No.2 Construction Battalion, you may be eligible for up to $50,000 in funding through the Commemorative Partnership Program.</w:t>
                  </w:r>
                </w:p>
              </w:tc>
            </w:tr>
            <w:tr w:rsidR="00C9139C" w:rsidRPr="00C9139C" w14:paraId="7E05EA40" w14:textId="77777777">
              <w:trPr>
                <w:jc w:val="center"/>
              </w:trPr>
              <w:tc>
                <w:tcPr>
                  <w:tcW w:w="0" w:type="auto"/>
                  <w:tcMar>
                    <w:top w:w="150" w:type="dxa"/>
                    <w:left w:w="150" w:type="dxa"/>
                    <w:bottom w:w="0" w:type="dxa"/>
                    <w:right w:w="150" w:type="dxa"/>
                  </w:tcMar>
                  <w:vAlign w:val="center"/>
                  <w:hideMark/>
                </w:tcPr>
                <w:p w14:paraId="7CC072ED"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Organizations planning commemorative activities, developing educational materials, or wishing to build or improve community war memorials that commemorate No. 2 Construction Battalion, its members, and its ongoing legacy, are encouraged to apply.</w:t>
                  </w:r>
                </w:p>
              </w:tc>
            </w:tr>
            <w:tr w:rsidR="00C9139C" w:rsidRPr="00C9139C" w14:paraId="33070A2F" w14:textId="77777777">
              <w:trPr>
                <w:jc w:val="center"/>
              </w:trPr>
              <w:tc>
                <w:tcPr>
                  <w:tcW w:w="0" w:type="auto"/>
                  <w:tcMar>
                    <w:top w:w="150" w:type="dxa"/>
                    <w:left w:w="150" w:type="dxa"/>
                    <w:bottom w:w="0" w:type="dxa"/>
                    <w:right w:w="150" w:type="dxa"/>
                  </w:tcMar>
                  <w:vAlign w:val="center"/>
                  <w:hideMark/>
                </w:tcPr>
                <w:p w14:paraId="43F898B4"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Applications will be accepted on a first-come, first-served basis until 30 January 2025 through our </w:t>
                  </w:r>
                  <w:hyperlink r:id="rId28" w:tgtFrame="_blank" w:history="1">
                    <w:r w:rsidRPr="00C9139C">
                      <w:rPr>
                        <w:rFonts w:ascii="Arial" w:eastAsia="Times New Roman" w:hAnsi="Arial" w:cs="Arial"/>
                        <w:color w:val="E51937"/>
                        <w:kern w:val="0"/>
                        <w:u w:val="single"/>
                        <w14:ligatures w14:val="none"/>
                      </w:rPr>
                      <w:t>online portal</w:t>
                    </w:r>
                  </w:hyperlink>
                  <w:r w:rsidRPr="00C9139C">
                    <w:rPr>
                      <w:rFonts w:ascii="Arial" w:eastAsia="Times New Roman" w:hAnsi="Arial" w:cs="Arial"/>
                      <w:color w:val="000000"/>
                      <w:kern w:val="0"/>
                      <w14:ligatures w14:val="none"/>
                    </w:rPr>
                    <w:t>.</w:t>
                  </w:r>
                </w:p>
              </w:tc>
            </w:tr>
            <w:tr w:rsidR="00C9139C" w:rsidRPr="00C9139C" w14:paraId="19D222BB" w14:textId="77777777">
              <w:trPr>
                <w:jc w:val="center"/>
              </w:trPr>
              <w:tc>
                <w:tcPr>
                  <w:tcW w:w="0" w:type="auto"/>
                  <w:tcMar>
                    <w:top w:w="150" w:type="dxa"/>
                    <w:left w:w="150" w:type="dxa"/>
                    <w:bottom w:w="0" w:type="dxa"/>
                    <w:right w:w="150" w:type="dxa"/>
                  </w:tcMar>
                  <w:vAlign w:val="center"/>
                  <w:hideMark/>
                </w:tcPr>
                <w:p w14:paraId="301E69EB"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 xml:space="preserve">Applications continue to be accepted on an on-going basis for requests </w:t>
                  </w:r>
                  <w:proofErr w:type="gramStart"/>
                  <w:r w:rsidRPr="00C9139C">
                    <w:rPr>
                      <w:rFonts w:ascii="Arial" w:eastAsia="Times New Roman" w:hAnsi="Arial" w:cs="Arial"/>
                      <w:color w:val="000000"/>
                      <w:kern w:val="0"/>
                      <w14:ligatures w14:val="none"/>
                    </w:rPr>
                    <w:t>of</w:t>
                  </w:r>
                  <w:proofErr w:type="gramEnd"/>
                  <w:r w:rsidRPr="00C9139C">
                    <w:rPr>
                      <w:rFonts w:ascii="Arial" w:eastAsia="Times New Roman" w:hAnsi="Arial" w:cs="Arial"/>
                      <w:color w:val="000000"/>
                      <w:kern w:val="0"/>
                      <w14:ligatures w14:val="none"/>
                    </w:rPr>
                    <w:t> </w:t>
                  </w:r>
                  <w:r w:rsidRPr="00C9139C">
                    <w:rPr>
                      <w:rFonts w:ascii="Arial" w:eastAsia="Times New Roman" w:hAnsi="Arial" w:cs="Arial"/>
                      <w:b/>
                      <w:bCs/>
                      <w:color w:val="000000"/>
                      <w:kern w:val="0"/>
                      <w14:ligatures w14:val="none"/>
                    </w:rPr>
                    <w:t>$10,000</w:t>
                  </w:r>
                  <w:r w:rsidRPr="00C9139C">
                    <w:rPr>
                      <w:rFonts w:ascii="Arial" w:eastAsia="Times New Roman" w:hAnsi="Arial" w:cs="Arial"/>
                      <w:color w:val="000000"/>
                      <w:kern w:val="0"/>
                      <w14:ligatures w14:val="none"/>
                    </w:rPr>
                    <w:t> or less and should be submitted at least three months before the project start date.</w:t>
                  </w:r>
                </w:p>
              </w:tc>
            </w:tr>
            <w:tr w:rsidR="00C9139C" w:rsidRPr="00C9139C" w14:paraId="4EAD6FB3" w14:textId="77777777">
              <w:trPr>
                <w:jc w:val="center"/>
              </w:trPr>
              <w:tc>
                <w:tcPr>
                  <w:tcW w:w="0" w:type="auto"/>
                  <w:tcMar>
                    <w:top w:w="150" w:type="dxa"/>
                    <w:left w:w="150" w:type="dxa"/>
                    <w:bottom w:w="0" w:type="dxa"/>
                    <w:right w:w="150" w:type="dxa"/>
                  </w:tcMar>
                  <w:vAlign w:val="center"/>
                  <w:hideMark/>
                </w:tcPr>
                <w:p w14:paraId="2D8B28EA"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 Up to a maximum of </w:t>
                  </w:r>
                  <w:r w:rsidRPr="00C9139C">
                    <w:rPr>
                      <w:rFonts w:ascii="Arial" w:eastAsia="Times New Roman" w:hAnsi="Arial" w:cs="Arial"/>
                      <w:b/>
                      <w:bCs/>
                      <w:color w:val="000000"/>
                      <w:kern w:val="0"/>
                      <w14:ligatures w14:val="none"/>
                    </w:rPr>
                    <w:t>$5,000</w:t>
                  </w:r>
                  <w:r w:rsidRPr="00C9139C">
                    <w:rPr>
                      <w:rFonts w:ascii="Arial" w:eastAsia="Times New Roman" w:hAnsi="Arial" w:cs="Arial"/>
                      <w:color w:val="000000"/>
                      <w:kern w:val="0"/>
                      <w14:ligatures w14:val="none"/>
                    </w:rPr>
                    <w:t> for local projects</w:t>
                  </w:r>
                  <w:r w:rsidRPr="00C9139C">
                    <w:rPr>
                      <w:rFonts w:ascii="Arial" w:eastAsia="Times New Roman" w:hAnsi="Arial" w:cs="Arial"/>
                      <w:color w:val="000000"/>
                      <w:kern w:val="0"/>
                      <w14:ligatures w14:val="none"/>
                    </w:rPr>
                    <w:br/>
                    <w:t>• Up to a maximum of </w:t>
                  </w:r>
                  <w:r w:rsidRPr="00C9139C">
                    <w:rPr>
                      <w:rFonts w:ascii="Arial" w:eastAsia="Times New Roman" w:hAnsi="Arial" w:cs="Arial"/>
                      <w:b/>
                      <w:bCs/>
                      <w:color w:val="000000"/>
                      <w:kern w:val="0"/>
                      <w14:ligatures w14:val="none"/>
                    </w:rPr>
                    <w:t>$10,000</w:t>
                  </w:r>
                  <w:r w:rsidRPr="00C9139C">
                    <w:rPr>
                      <w:rFonts w:ascii="Arial" w:eastAsia="Times New Roman" w:hAnsi="Arial" w:cs="Arial"/>
                      <w:color w:val="000000"/>
                      <w:kern w:val="0"/>
                      <w14:ligatures w14:val="none"/>
                    </w:rPr>
                    <w:t> for regional projects</w:t>
                  </w:r>
                </w:p>
              </w:tc>
            </w:tr>
            <w:tr w:rsidR="00C9139C" w:rsidRPr="00C9139C" w14:paraId="7F278ED7" w14:textId="77777777">
              <w:trPr>
                <w:jc w:val="center"/>
              </w:trPr>
              <w:tc>
                <w:tcPr>
                  <w:tcW w:w="0" w:type="auto"/>
                  <w:tcMar>
                    <w:top w:w="150" w:type="dxa"/>
                    <w:left w:w="150" w:type="dxa"/>
                    <w:bottom w:w="0" w:type="dxa"/>
                    <w:right w:w="150" w:type="dxa"/>
                  </w:tcMar>
                  <w:vAlign w:val="center"/>
                  <w:hideMark/>
                </w:tcPr>
                <w:p w14:paraId="6EA305EF"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lastRenderedPageBreak/>
                    <w:t>For more information, please visit the </w:t>
                  </w:r>
                  <w:hyperlink r:id="rId29" w:history="1">
                    <w:r w:rsidRPr="00C9139C">
                      <w:rPr>
                        <w:rFonts w:ascii="Arial" w:eastAsia="Times New Roman" w:hAnsi="Arial" w:cs="Arial"/>
                        <w:color w:val="E51937"/>
                        <w:kern w:val="0"/>
                        <w:u w:val="single"/>
                        <w14:ligatures w14:val="none"/>
                      </w:rPr>
                      <w:t>website</w:t>
                    </w:r>
                  </w:hyperlink>
                  <w:r w:rsidRPr="00C9139C">
                    <w:rPr>
                      <w:rFonts w:ascii="Arial" w:eastAsia="Times New Roman" w:hAnsi="Arial" w:cs="Arial"/>
                      <w:color w:val="000000"/>
                      <w:kern w:val="0"/>
                      <w14:ligatures w14:val="none"/>
                    </w:rPr>
                    <w:t> or contact the CPP team at</w:t>
                  </w:r>
                  <w:r w:rsidRPr="00C9139C">
                    <w:rPr>
                      <w:rFonts w:ascii="Arial" w:eastAsia="Times New Roman" w:hAnsi="Arial" w:cs="Arial"/>
                      <w:color w:val="000000"/>
                      <w:kern w:val="0"/>
                      <w14:ligatures w14:val="none"/>
                    </w:rPr>
                    <w:br/>
                  </w:r>
                  <w:hyperlink r:id="rId30" w:history="1">
                    <w:r w:rsidRPr="00C9139C">
                      <w:rPr>
                        <w:rFonts w:ascii="Arial" w:eastAsia="Times New Roman" w:hAnsi="Arial" w:cs="Arial"/>
                        <w:color w:val="E51937"/>
                        <w:kern w:val="0"/>
                        <w:u w:val="single"/>
                        <w14:ligatures w14:val="none"/>
                      </w:rPr>
                      <w:t>cpp-ppc@veterans.gc.ca</w:t>
                    </w:r>
                  </w:hyperlink>
                  <w:r w:rsidRPr="00C9139C">
                    <w:rPr>
                      <w:rFonts w:ascii="Arial" w:eastAsia="Times New Roman" w:hAnsi="Arial" w:cs="Arial"/>
                      <w:color w:val="000000"/>
                      <w:kern w:val="0"/>
                      <w14:ligatures w14:val="none"/>
                    </w:rPr>
                    <w:t>. We would be happy to help answer your questions or assist in applying via the online portal. </w:t>
                  </w:r>
                </w:p>
              </w:tc>
            </w:tr>
          </w:tbl>
          <w:p w14:paraId="2B9FD966"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1EFBC30C" w14:textId="77777777" w:rsidTr="00C9139C">
        <w:trPr>
          <w:jc w:val="center"/>
        </w:trPr>
        <w:tc>
          <w:tcPr>
            <w:tcW w:w="0" w:type="auto"/>
            <w:shd w:val="clear" w:color="auto" w:fill="FFFFFF"/>
            <w:vAlign w:val="center"/>
            <w:hideMark/>
          </w:tcPr>
          <w:p w14:paraId="4A46F397" w14:textId="77777777" w:rsidR="00C9139C" w:rsidRPr="00C9139C" w:rsidRDefault="00C9139C" w:rsidP="00C9139C">
            <w:pPr>
              <w:spacing w:after="0" w:line="240" w:lineRule="auto"/>
              <w:rPr>
                <w:rFonts w:ascii="Helvetica" w:eastAsia="Times New Roman" w:hAnsi="Helvetica" w:cs="Helvetica"/>
                <w:color w:val="3D3D3D"/>
                <w:kern w:val="0"/>
                <w14:ligatures w14:val="none"/>
              </w:rPr>
            </w:pPr>
            <w:r w:rsidRPr="00C9139C">
              <w:rPr>
                <w:rFonts w:ascii="Helvetica" w:eastAsia="Times New Roman" w:hAnsi="Helvetica" w:cs="Helvetica"/>
                <w:noProof/>
                <w:color w:val="3D3D3D"/>
                <w:kern w:val="0"/>
                <w14:ligatures w14:val="none"/>
              </w:rPr>
              <w:lastRenderedPageBreak/>
              <w:drawing>
                <wp:inline distT="0" distB="0" distL="0" distR="0" wp14:anchorId="5DF25240" wp14:editId="344A5324">
                  <wp:extent cx="6858000" cy="2508250"/>
                  <wp:effectExtent l="0" t="0" r="0" b="6350"/>
                  <wp:docPr id="28" name="Picture 33" descr="A group of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oup of vetera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2508250"/>
                          </a:xfrm>
                          <a:prstGeom prst="rect">
                            <a:avLst/>
                          </a:prstGeom>
                          <a:noFill/>
                          <a:ln>
                            <a:noFill/>
                          </a:ln>
                        </pic:spPr>
                      </pic:pic>
                    </a:graphicData>
                  </a:graphic>
                </wp:inline>
              </w:drawing>
            </w:r>
          </w:p>
        </w:tc>
      </w:tr>
      <w:tr w:rsidR="00C9139C" w:rsidRPr="00C9139C" w14:paraId="6F21FAD7" w14:textId="77777777" w:rsidTr="00C9139C">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46417DAA" w14:textId="77777777">
              <w:trPr>
                <w:jc w:val="center"/>
              </w:trPr>
              <w:tc>
                <w:tcPr>
                  <w:tcW w:w="0" w:type="auto"/>
                  <w:tcMar>
                    <w:top w:w="0" w:type="dxa"/>
                    <w:left w:w="150" w:type="dxa"/>
                    <w:bottom w:w="0" w:type="dxa"/>
                    <w:right w:w="150" w:type="dxa"/>
                  </w:tcMar>
                  <w:vAlign w:val="center"/>
                  <w:hideMark/>
                </w:tcPr>
                <w:bookmarkEnd w:id="5"/>
                <w:p w14:paraId="3B765902"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Plan your next commemorative activity with the help of Library and Archives Canada!</w:t>
                  </w:r>
                </w:p>
              </w:tc>
            </w:tr>
            <w:tr w:rsidR="00C9139C" w:rsidRPr="00C9139C" w14:paraId="6D5B33A8" w14:textId="77777777">
              <w:trPr>
                <w:jc w:val="center"/>
              </w:trPr>
              <w:tc>
                <w:tcPr>
                  <w:tcW w:w="0" w:type="auto"/>
                  <w:tcMar>
                    <w:top w:w="150" w:type="dxa"/>
                    <w:left w:w="150" w:type="dxa"/>
                    <w:bottom w:w="0" w:type="dxa"/>
                    <w:right w:w="150" w:type="dxa"/>
                  </w:tcMar>
                  <w:vAlign w:val="center"/>
                  <w:hideMark/>
                </w:tcPr>
                <w:p w14:paraId="597EB7BA"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Are you organizing special commemoration activities for the anniversary of V</w:t>
                  </w:r>
                  <w:r w:rsidRPr="00C9139C">
                    <w:rPr>
                      <w:rFonts w:ascii="Arial" w:eastAsia="Times New Roman" w:hAnsi="Arial" w:cs="Arial"/>
                      <w:color w:val="000000"/>
                      <w:kern w:val="0"/>
                      <w14:ligatures w14:val="none"/>
                    </w:rPr>
                    <w:noBreakHyphen/>
                    <w:t>E Day in 2025 or other significant dates? If so, Library and Archives Canada (LAC) wants to help!</w:t>
                  </w:r>
                </w:p>
              </w:tc>
            </w:tr>
            <w:tr w:rsidR="00C9139C" w:rsidRPr="00C9139C" w14:paraId="60B91568" w14:textId="77777777">
              <w:trPr>
                <w:jc w:val="center"/>
              </w:trPr>
              <w:tc>
                <w:tcPr>
                  <w:tcW w:w="0" w:type="auto"/>
                  <w:tcMar>
                    <w:top w:w="150" w:type="dxa"/>
                    <w:left w:w="150" w:type="dxa"/>
                    <w:bottom w:w="0" w:type="dxa"/>
                    <w:right w:w="150" w:type="dxa"/>
                  </w:tcMar>
                  <w:vAlign w:val="center"/>
                  <w:hideMark/>
                </w:tcPr>
                <w:p w14:paraId="5ED9B31C"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LAC has developed a special</w:t>
                  </w:r>
                  <w:r w:rsidRPr="00C9139C">
                    <w:rPr>
                      <w:rFonts w:ascii="Arial" w:eastAsia="Times New Roman" w:hAnsi="Arial" w:cs="Arial"/>
                      <w:color w:val="000000"/>
                      <w:kern w:val="0"/>
                      <w14:ligatures w14:val="none"/>
                    </w:rPr>
                    <w:noBreakHyphen/>
                    <w:t>purpose request form specifically for commemoration activities for select groups seeking basic information about specific Veterans.</w:t>
                  </w:r>
                </w:p>
              </w:tc>
            </w:tr>
            <w:tr w:rsidR="00C9139C" w:rsidRPr="00C9139C" w14:paraId="7137EDBA" w14:textId="77777777">
              <w:trPr>
                <w:jc w:val="center"/>
              </w:trPr>
              <w:tc>
                <w:tcPr>
                  <w:tcW w:w="0" w:type="auto"/>
                  <w:tcMar>
                    <w:top w:w="150" w:type="dxa"/>
                    <w:left w:w="150" w:type="dxa"/>
                    <w:bottom w:w="0" w:type="dxa"/>
                    <w:right w:w="150" w:type="dxa"/>
                  </w:tcMar>
                  <w:vAlign w:val="center"/>
                  <w:hideMark/>
                </w:tcPr>
                <w:p w14:paraId="377727A0"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Learn more about how LAC can support your Legion commemorative activities.</w:t>
                  </w:r>
                </w:p>
              </w:tc>
            </w:tr>
            <w:tr w:rsidR="00C9139C" w:rsidRPr="00C9139C" w14:paraId="0C0DF4F5" w14:textId="77777777">
              <w:trPr>
                <w:jc w:val="center"/>
              </w:trPr>
              <w:tc>
                <w:tcPr>
                  <w:tcW w:w="0" w:type="auto"/>
                  <w:tcMar>
                    <w:top w:w="300" w:type="dxa"/>
                    <w:left w:w="150" w:type="dxa"/>
                    <w:bottom w:w="0" w:type="dxa"/>
                    <w:right w:w="150" w:type="dxa"/>
                  </w:tcMar>
                  <w:vAlign w:val="center"/>
                  <w:hideMark/>
                </w:tcPr>
                <w:p w14:paraId="09A7F927"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32" w:tgtFrame="_blank" w:history="1">
                    <w:r w:rsidRPr="00C9139C">
                      <w:rPr>
                        <w:rFonts w:ascii="Arial" w:eastAsia="Times New Roman" w:hAnsi="Arial" w:cs="Arial"/>
                        <w:b/>
                        <w:bCs/>
                        <w:color w:val="006765"/>
                        <w:kern w:val="0"/>
                        <w14:ligatures w14:val="none"/>
                      </w:rPr>
                      <w:t>LAC communique  </w:t>
                    </w:r>
                    <w:r w:rsidRPr="00C9139C">
                      <w:rPr>
                        <w:rFonts w:ascii="Segoe UI Symbol" w:eastAsia="Times New Roman" w:hAnsi="Segoe UI Symbol" w:cs="Segoe UI Symbol"/>
                        <w:b/>
                        <w:bCs/>
                        <w:color w:val="006765"/>
                        <w:kern w:val="0"/>
                        <w14:ligatures w14:val="none"/>
                      </w:rPr>
                      <w:t>‣</w:t>
                    </w:r>
                  </w:hyperlink>
                </w:p>
              </w:tc>
            </w:tr>
            <w:tr w:rsidR="00C9139C" w:rsidRPr="00C9139C" w14:paraId="247F587C" w14:textId="77777777">
              <w:trPr>
                <w:jc w:val="center"/>
              </w:trPr>
              <w:tc>
                <w:tcPr>
                  <w:tcW w:w="0" w:type="auto"/>
                  <w:tcMar>
                    <w:top w:w="300" w:type="dxa"/>
                    <w:left w:w="150" w:type="dxa"/>
                    <w:bottom w:w="0" w:type="dxa"/>
                    <w:right w:w="150" w:type="dxa"/>
                  </w:tcMar>
                  <w:vAlign w:val="center"/>
                  <w:hideMark/>
                </w:tcPr>
                <w:p w14:paraId="0E7B1FCB"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33" w:tgtFrame="_blank" w:history="1">
                    <w:r w:rsidRPr="00C9139C">
                      <w:rPr>
                        <w:rFonts w:ascii="Arial" w:eastAsia="Times New Roman" w:hAnsi="Arial" w:cs="Arial"/>
                        <w:b/>
                        <w:bCs/>
                        <w:color w:val="006765"/>
                        <w:kern w:val="0"/>
                        <w14:ligatures w14:val="none"/>
                      </w:rPr>
                      <w:t>Access to Personnel Records for Military Commemoration Form  </w:t>
                    </w:r>
                    <w:r w:rsidRPr="00C9139C">
                      <w:rPr>
                        <w:rFonts w:ascii="Segoe UI Symbol" w:eastAsia="Times New Roman" w:hAnsi="Segoe UI Symbol" w:cs="Segoe UI Symbol"/>
                        <w:b/>
                        <w:bCs/>
                        <w:color w:val="006765"/>
                        <w:kern w:val="0"/>
                        <w14:ligatures w14:val="none"/>
                      </w:rPr>
                      <w:t>‣</w:t>
                    </w:r>
                  </w:hyperlink>
                </w:p>
              </w:tc>
            </w:tr>
          </w:tbl>
          <w:p w14:paraId="44724731"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0ACB106B" w14:textId="77777777" w:rsidTr="00C9139C">
        <w:trPr>
          <w:jc w:val="center"/>
        </w:trPr>
        <w:tc>
          <w:tcPr>
            <w:tcW w:w="0" w:type="auto"/>
            <w:shd w:val="clear" w:color="auto" w:fill="FFFFFF"/>
            <w:vAlign w:val="center"/>
            <w:hideMark/>
          </w:tcPr>
          <w:p w14:paraId="05A0F45C" w14:textId="77777777" w:rsidR="00C9139C" w:rsidRPr="00C9139C" w:rsidRDefault="00C9139C" w:rsidP="00C9139C">
            <w:pPr>
              <w:spacing w:after="0" w:line="240" w:lineRule="auto"/>
              <w:rPr>
                <w:rFonts w:ascii="Helvetica" w:eastAsia="Times New Roman" w:hAnsi="Helvetica" w:cs="Helvetica"/>
                <w:color w:val="3D3D3D"/>
                <w:kern w:val="0"/>
                <w14:ligatures w14:val="none"/>
              </w:rPr>
            </w:pPr>
            <w:r w:rsidRPr="00C9139C">
              <w:rPr>
                <w:rFonts w:ascii="Helvetica" w:eastAsia="Times New Roman" w:hAnsi="Helvetica" w:cs="Helvetica"/>
                <w:noProof/>
                <w:color w:val="3D3D3D"/>
                <w:kern w:val="0"/>
                <w14:ligatures w14:val="none"/>
              </w:rPr>
              <w:lastRenderedPageBreak/>
              <w:drawing>
                <wp:inline distT="0" distB="0" distL="0" distR="0" wp14:anchorId="22646984" wp14:editId="0130B3D7">
                  <wp:extent cx="6858000" cy="2508250"/>
                  <wp:effectExtent l="0" t="0" r="0" b="6350"/>
                  <wp:docPr id="29" name="Picture 32" descr="Two Legion members seated at a table having a discussion over forms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wo Legion members seated at a table having a discussion over forms and a p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2508250"/>
                          </a:xfrm>
                          <a:prstGeom prst="rect">
                            <a:avLst/>
                          </a:prstGeom>
                          <a:noFill/>
                          <a:ln>
                            <a:noFill/>
                          </a:ln>
                        </pic:spPr>
                      </pic:pic>
                    </a:graphicData>
                  </a:graphic>
                </wp:inline>
              </w:drawing>
            </w:r>
          </w:p>
        </w:tc>
      </w:tr>
      <w:tr w:rsidR="00C9139C" w:rsidRPr="00C9139C" w14:paraId="5E0CFCB9" w14:textId="77777777" w:rsidTr="00C9139C">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C9139C" w:rsidRPr="00C9139C" w14:paraId="0BB22F84" w14:textId="77777777">
              <w:trPr>
                <w:jc w:val="center"/>
              </w:trPr>
              <w:tc>
                <w:tcPr>
                  <w:tcW w:w="0" w:type="auto"/>
                  <w:tcMar>
                    <w:top w:w="0" w:type="dxa"/>
                    <w:left w:w="150" w:type="dxa"/>
                    <w:bottom w:w="150" w:type="dxa"/>
                    <w:right w:w="150" w:type="dxa"/>
                  </w:tcMar>
                  <w:vAlign w:val="center"/>
                  <w:hideMark/>
                </w:tcPr>
                <w:p w14:paraId="2B4185AE"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Branch Membership Administration</w:t>
                  </w:r>
                </w:p>
              </w:tc>
            </w:tr>
            <w:tr w:rsidR="00C9139C" w:rsidRPr="00C9139C" w14:paraId="17ED9F4C" w14:textId="77777777">
              <w:trPr>
                <w:jc w:val="center"/>
              </w:trPr>
              <w:tc>
                <w:tcPr>
                  <w:tcW w:w="0" w:type="auto"/>
                  <w:tcMar>
                    <w:top w:w="0" w:type="dxa"/>
                    <w:left w:w="150" w:type="dxa"/>
                    <w:bottom w:w="300" w:type="dxa"/>
                    <w:right w:w="150" w:type="dxa"/>
                  </w:tcMar>
                  <w:vAlign w:val="center"/>
                  <w:hideMark/>
                </w:tcPr>
                <w:p w14:paraId="4DD5A37C"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i/>
                      <w:iCs/>
                      <w:color w:val="000000"/>
                      <w:kern w:val="0"/>
                      <w14:ligatures w14:val="none"/>
                    </w:rPr>
                    <w:t>Resources and tips to support your Membership Chair</w:t>
                  </w:r>
                </w:p>
              </w:tc>
            </w:tr>
          </w:tbl>
          <w:p w14:paraId="1204D285"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09E5DA8E" w14:textId="77777777" w:rsidTr="00C9139C">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75AD098C" w14:textId="77777777">
              <w:trPr>
                <w:jc w:val="center"/>
              </w:trPr>
              <w:tc>
                <w:tcPr>
                  <w:tcW w:w="0" w:type="auto"/>
                  <w:tcMar>
                    <w:top w:w="0" w:type="dxa"/>
                    <w:left w:w="150" w:type="dxa"/>
                    <w:bottom w:w="0" w:type="dxa"/>
                    <w:right w:w="150" w:type="dxa"/>
                  </w:tcMar>
                  <w:vAlign w:val="center"/>
                  <w:hideMark/>
                </w:tcPr>
                <w:p w14:paraId="33483F31" w14:textId="77777777" w:rsidR="00C9139C" w:rsidRPr="00C9139C" w:rsidRDefault="00C9139C" w:rsidP="00C9139C">
                  <w:pPr>
                    <w:spacing w:after="0" w:line="390" w:lineRule="atLeast"/>
                    <w:rPr>
                      <w:rFonts w:ascii="Arial" w:eastAsia="Times New Roman" w:hAnsi="Arial" w:cs="Arial"/>
                      <w:color w:val="000000"/>
                      <w:kern w:val="0"/>
                      <w14:ligatures w14:val="none"/>
                    </w:rPr>
                  </w:pPr>
                  <w:bookmarkStart w:id="6" w:name=""/>
                  <w:bookmarkEnd w:id="6"/>
                  <w:r w:rsidRPr="00C9139C">
                    <w:rPr>
                      <w:rFonts w:ascii="Arial" w:eastAsia="Times New Roman" w:hAnsi="Arial" w:cs="Arial"/>
                      <w:b/>
                      <w:bCs/>
                      <w:color w:val="000000"/>
                      <w:kern w:val="0"/>
                      <w:sz w:val="30"/>
                      <w:szCs w:val="30"/>
                      <w14:ligatures w14:val="none"/>
                    </w:rPr>
                    <w:t>The Auto Renew process is complete</w:t>
                  </w:r>
                </w:p>
              </w:tc>
            </w:tr>
            <w:tr w:rsidR="00C9139C" w:rsidRPr="00C9139C" w14:paraId="5C9D9DF8" w14:textId="77777777">
              <w:trPr>
                <w:jc w:val="center"/>
              </w:trPr>
              <w:tc>
                <w:tcPr>
                  <w:tcW w:w="0" w:type="auto"/>
                  <w:tcMar>
                    <w:top w:w="150" w:type="dxa"/>
                    <w:left w:w="150" w:type="dxa"/>
                    <w:bottom w:w="0" w:type="dxa"/>
                    <w:right w:w="150" w:type="dxa"/>
                  </w:tcMar>
                  <w:vAlign w:val="center"/>
                  <w:hideMark/>
                </w:tcPr>
                <w:p w14:paraId="0A543C65"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The Auto Renew process is now complete and has billed all members who have signed up for Auto Renew with valid credit card information on file.</w:t>
                  </w:r>
                </w:p>
              </w:tc>
            </w:tr>
            <w:tr w:rsidR="00C9139C" w:rsidRPr="00C9139C" w14:paraId="240075C3" w14:textId="77777777">
              <w:trPr>
                <w:jc w:val="center"/>
              </w:trPr>
              <w:tc>
                <w:tcPr>
                  <w:tcW w:w="0" w:type="auto"/>
                  <w:tcMar>
                    <w:top w:w="150" w:type="dxa"/>
                    <w:left w:w="150" w:type="dxa"/>
                    <w:bottom w:w="0" w:type="dxa"/>
                    <w:right w:w="150" w:type="dxa"/>
                  </w:tcMar>
                  <w:vAlign w:val="center"/>
                  <w:hideMark/>
                </w:tcPr>
                <w:p w14:paraId="25C22489"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 xml:space="preserve">If you have a member who signed up for Auto Renew but does not have their 2025 </w:t>
                  </w:r>
                  <w:proofErr w:type="gramStart"/>
                  <w:r w:rsidRPr="00C9139C">
                    <w:rPr>
                      <w:rFonts w:ascii="Arial" w:eastAsia="Times New Roman" w:hAnsi="Arial" w:cs="Arial"/>
                      <w:color w:val="000000"/>
                      <w:kern w:val="0"/>
                      <w14:ligatures w14:val="none"/>
                    </w:rPr>
                    <w:t>membership year</w:t>
                  </w:r>
                  <w:proofErr w:type="gramEnd"/>
                  <w:r w:rsidRPr="00C9139C">
                    <w:rPr>
                      <w:rFonts w:ascii="Arial" w:eastAsia="Times New Roman" w:hAnsi="Arial" w:cs="Arial"/>
                      <w:color w:val="000000"/>
                      <w:kern w:val="0"/>
                      <w14:ligatures w14:val="none"/>
                    </w:rPr>
                    <w:t xml:space="preserve"> processed, your Branch can collect their 2025 membership payment OR the member can renew online or contact Member Services by phone at 855-330-3344.</w:t>
                  </w:r>
                </w:p>
              </w:tc>
            </w:tr>
            <w:tr w:rsidR="00C9139C" w:rsidRPr="00C9139C" w14:paraId="18F5E424" w14:textId="77777777">
              <w:trPr>
                <w:jc w:val="center"/>
              </w:trPr>
              <w:tc>
                <w:tcPr>
                  <w:tcW w:w="0" w:type="auto"/>
                  <w:tcMar>
                    <w:top w:w="150" w:type="dxa"/>
                    <w:left w:w="150" w:type="dxa"/>
                    <w:bottom w:w="0" w:type="dxa"/>
                    <w:right w:w="150" w:type="dxa"/>
                  </w:tcMar>
                  <w:vAlign w:val="center"/>
                  <w:hideMark/>
                </w:tcPr>
                <w:p w14:paraId="40B27316"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Branches can view all members who renewed online and by auto renewal on the Member Services Website under </w:t>
                  </w:r>
                  <w:r w:rsidRPr="00C9139C">
                    <w:rPr>
                      <w:rFonts w:ascii="Arial" w:eastAsia="Times New Roman" w:hAnsi="Arial" w:cs="Arial"/>
                      <w:i/>
                      <w:iCs/>
                      <w:color w:val="000000"/>
                      <w:kern w:val="0"/>
                      <w14:ligatures w14:val="none"/>
                    </w:rPr>
                    <w:t>Reports / Membership – Branch Online Member Renewals [PDF]</w:t>
                  </w:r>
                  <w:r w:rsidRPr="00C9139C">
                    <w:rPr>
                      <w:rFonts w:ascii="Arial" w:eastAsia="Times New Roman" w:hAnsi="Arial" w:cs="Arial"/>
                      <w:color w:val="000000"/>
                      <w:kern w:val="0"/>
                      <w14:ligatures w14:val="none"/>
                    </w:rPr>
                    <w:t>.</w:t>
                  </w:r>
                </w:p>
              </w:tc>
            </w:tr>
            <w:tr w:rsidR="00C9139C" w:rsidRPr="00C9139C" w14:paraId="62C7C5CB" w14:textId="77777777">
              <w:trPr>
                <w:jc w:val="center"/>
              </w:trPr>
              <w:tc>
                <w:tcPr>
                  <w:tcW w:w="0" w:type="auto"/>
                  <w:tcMar>
                    <w:top w:w="300" w:type="dxa"/>
                    <w:left w:w="150" w:type="dxa"/>
                    <w:bottom w:w="0" w:type="dxa"/>
                    <w:right w:w="150" w:type="dxa"/>
                  </w:tcMar>
                  <w:vAlign w:val="center"/>
                  <w:hideMark/>
                </w:tcPr>
                <w:p w14:paraId="2C3E080E"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0"/>
                      <w:szCs w:val="30"/>
                      <w14:ligatures w14:val="none"/>
                    </w:rPr>
                    <w:t>30% of Legion members have yet to renew for 2025</w:t>
                  </w:r>
                </w:p>
              </w:tc>
            </w:tr>
            <w:tr w:rsidR="00C9139C" w:rsidRPr="00C9139C" w14:paraId="6FA2C4C9" w14:textId="77777777">
              <w:trPr>
                <w:jc w:val="center"/>
              </w:trPr>
              <w:tc>
                <w:tcPr>
                  <w:tcW w:w="0" w:type="auto"/>
                  <w:tcMar>
                    <w:top w:w="150" w:type="dxa"/>
                    <w:left w:w="150" w:type="dxa"/>
                    <w:bottom w:w="0" w:type="dxa"/>
                    <w:right w:w="150" w:type="dxa"/>
                  </w:tcMar>
                  <w:vAlign w:val="center"/>
                  <w:hideMark/>
                </w:tcPr>
                <w:p w14:paraId="24FBEC3E"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A renewal reminder will be mailed in January to members who have not yet renewed for 2025. Additionally, you can encourage your Branch members to renew by:</w:t>
                  </w:r>
                </w:p>
              </w:tc>
            </w:tr>
            <w:tr w:rsidR="00C9139C" w:rsidRPr="00C9139C" w14:paraId="63BE29AD" w14:textId="77777777">
              <w:trPr>
                <w:jc w:val="center"/>
              </w:trPr>
              <w:tc>
                <w:tcPr>
                  <w:tcW w:w="0" w:type="auto"/>
                  <w:tcMar>
                    <w:top w:w="150" w:type="dxa"/>
                    <w:left w:w="150" w:type="dxa"/>
                    <w:bottom w:w="0" w:type="dxa"/>
                    <w:right w:w="150" w:type="dxa"/>
                  </w:tcMar>
                  <w:vAlign w:val="center"/>
                  <w:hideMark/>
                </w:tcPr>
                <w:p w14:paraId="5264510C" w14:textId="77777777" w:rsidR="00C9139C" w:rsidRPr="00C9139C" w:rsidRDefault="00C9139C" w:rsidP="00C9139C">
                  <w:pPr>
                    <w:numPr>
                      <w:ilvl w:val="0"/>
                      <w:numId w:val="1"/>
                    </w:numPr>
                    <w:spacing w:after="15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Placing the </w:t>
                  </w:r>
                  <w:hyperlink r:id="rId35" w:history="1">
                    <w:r w:rsidRPr="00C9139C">
                      <w:rPr>
                        <w:rFonts w:ascii="Arial" w:eastAsia="Times New Roman" w:hAnsi="Arial" w:cs="Arial"/>
                        <w:color w:val="E51937"/>
                        <w:kern w:val="0"/>
                        <w:u w:val="single"/>
                        <w14:ligatures w14:val="none"/>
                      </w:rPr>
                      <w:t>Renewal poster</w:t>
                    </w:r>
                  </w:hyperlink>
                  <w:r w:rsidRPr="00C9139C">
                    <w:rPr>
                      <w:rFonts w:ascii="Arial" w:eastAsia="Times New Roman" w:hAnsi="Arial" w:cs="Arial"/>
                      <w:color w:val="000000"/>
                      <w:kern w:val="0"/>
                      <w14:ligatures w14:val="none"/>
                    </w:rPr>
                    <w:t> in a prominent space in your Branch </w:t>
                  </w:r>
                </w:p>
                <w:p w14:paraId="6D862747" w14:textId="77777777" w:rsidR="00C9139C" w:rsidRPr="00C9139C" w:rsidRDefault="00C9139C" w:rsidP="00C9139C">
                  <w:pPr>
                    <w:numPr>
                      <w:ilvl w:val="0"/>
                      <w:numId w:val="1"/>
                    </w:numPr>
                    <w:spacing w:after="15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Reaching out by mail or email with this </w:t>
                  </w:r>
                  <w:hyperlink r:id="rId36" w:history="1">
                    <w:r w:rsidRPr="00C9139C">
                      <w:rPr>
                        <w:rFonts w:ascii="Arial" w:eastAsia="Times New Roman" w:hAnsi="Arial" w:cs="Arial"/>
                        <w:color w:val="E51937"/>
                        <w:kern w:val="0"/>
                        <w:u w:val="single"/>
                        <w14:ligatures w14:val="none"/>
                      </w:rPr>
                      <w:t>renewal reminder message</w:t>
                    </w:r>
                  </w:hyperlink>
                  <w:r w:rsidRPr="00C9139C">
                    <w:rPr>
                      <w:rFonts w:ascii="Arial" w:eastAsia="Times New Roman" w:hAnsi="Arial" w:cs="Arial"/>
                      <w:color w:val="000000"/>
                      <w:kern w:val="0"/>
                      <w14:ligatures w14:val="none"/>
                    </w:rPr>
                    <w:t> </w:t>
                  </w:r>
                </w:p>
                <w:p w14:paraId="4E9DBA8A" w14:textId="77777777" w:rsidR="00C9139C" w:rsidRPr="00C9139C" w:rsidRDefault="00C9139C" w:rsidP="00C9139C">
                  <w:pPr>
                    <w:numPr>
                      <w:ilvl w:val="0"/>
                      <w:numId w:val="1"/>
                    </w:numPr>
                    <w:spacing w:after="15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lastRenderedPageBreak/>
                    <w:t>Updating member profiles with emails on </w:t>
                  </w:r>
                  <w:hyperlink r:id="rId37" w:history="1">
                    <w:r w:rsidRPr="00C9139C">
                      <w:rPr>
                        <w:rFonts w:ascii="Arial" w:eastAsia="Times New Roman" w:hAnsi="Arial" w:cs="Arial"/>
                        <w:color w:val="E51937"/>
                        <w:kern w:val="0"/>
                        <w:u w:val="single"/>
                        <w14:ligatures w14:val="none"/>
                      </w:rPr>
                      <w:t>this template</w:t>
                    </w:r>
                  </w:hyperlink>
                  <w:r w:rsidRPr="00C9139C">
                    <w:rPr>
                      <w:rFonts w:ascii="Arial" w:eastAsia="Times New Roman" w:hAnsi="Arial" w:cs="Arial"/>
                      <w:color w:val="000000"/>
                      <w:kern w:val="0"/>
                      <w14:ligatures w14:val="none"/>
                    </w:rPr>
                    <w:t> so members can be notified automatically when it’s time to renew </w:t>
                  </w:r>
                </w:p>
                <w:p w14:paraId="140A21C4" w14:textId="77777777" w:rsidR="00C9139C" w:rsidRPr="00C9139C" w:rsidRDefault="00C9139C" w:rsidP="00C9139C">
                  <w:pPr>
                    <w:numPr>
                      <w:ilvl w:val="0"/>
                      <w:numId w:val="1"/>
                    </w:numPr>
                    <w:spacing w:after="15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Encouraging your members to sign up for </w:t>
                  </w:r>
                  <w:hyperlink r:id="rId38" w:history="1">
                    <w:r w:rsidRPr="00C9139C">
                      <w:rPr>
                        <w:rFonts w:ascii="Arial" w:eastAsia="Times New Roman" w:hAnsi="Arial" w:cs="Arial"/>
                        <w:color w:val="E51937"/>
                        <w:kern w:val="0"/>
                        <w:u w:val="single"/>
                        <w14:ligatures w14:val="none"/>
                      </w:rPr>
                      <w:t>auto renewal</w:t>
                    </w:r>
                  </w:hyperlink>
                </w:p>
              </w:tc>
            </w:tr>
          </w:tbl>
          <w:p w14:paraId="1151CB03"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1F920ACC" w14:textId="77777777" w:rsidTr="00C9139C">
        <w:trPr>
          <w:jc w:val="center"/>
        </w:trPr>
        <w:tc>
          <w:tcPr>
            <w:tcW w:w="0" w:type="auto"/>
            <w:shd w:val="clear" w:color="auto" w:fill="FFFFFF"/>
            <w:tcMar>
              <w:top w:w="150" w:type="dxa"/>
              <w:left w:w="0" w:type="dxa"/>
              <w:bottom w:w="0" w:type="dxa"/>
              <w:right w:w="0" w:type="dxa"/>
            </w:tcMar>
            <w:vAlign w:val="center"/>
            <w:hideMark/>
          </w:tcPr>
          <w:p w14:paraId="51FE305C" w14:textId="77777777" w:rsidR="00C9139C" w:rsidRPr="00C9139C" w:rsidRDefault="00C9139C" w:rsidP="00C9139C">
            <w:pPr>
              <w:spacing w:after="0" w:line="240" w:lineRule="auto"/>
              <w:rPr>
                <w:rFonts w:ascii="Helvetica" w:eastAsia="Times New Roman" w:hAnsi="Helvetica" w:cs="Helvetica"/>
                <w:color w:val="3D3D3D"/>
                <w:kern w:val="0"/>
                <w14:ligatures w14:val="none"/>
              </w:rPr>
            </w:pPr>
            <w:r w:rsidRPr="00C9139C">
              <w:rPr>
                <w:rFonts w:ascii="Helvetica" w:eastAsia="Times New Roman" w:hAnsi="Helvetica" w:cs="Helvetica"/>
                <w:noProof/>
                <w:color w:val="3D3D3D"/>
                <w:kern w:val="0"/>
                <w14:ligatures w14:val="none"/>
              </w:rPr>
              <w:lastRenderedPageBreak/>
              <w:drawing>
                <wp:inline distT="0" distB="0" distL="0" distR="0" wp14:anchorId="446FEC23" wp14:editId="14C2DAED">
                  <wp:extent cx="6858000" cy="2508250"/>
                  <wp:effectExtent l="0" t="0" r="0" b="6350"/>
                  <wp:docPr id="30" name="Picture 31" descr="Hands typing on a laptop keyboard with icon notifications overlaid depicting the number of likes, mentions, direct messages, contacts and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nds typing on a laptop keyboard with icon notifications overlaid depicting the number of likes, mentions, direct messages, contacts and email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2508250"/>
                          </a:xfrm>
                          <a:prstGeom prst="rect">
                            <a:avLst/>
                          </a:prstGeom>
                          <a:noFill/>
                          <a:ln>
                            <a:noFill/>
                          </a:ln>
                        </pic:spPr>
                      </pic:pic>
                    </a:graphicData>
                  </a:graphic>
                </wp:inline>
              </w:drawing>
            </w:r>
          </w:p>
        </w:tc>
      </w:tr>
      <w:tr w:rsidR="00C9139C" w:rsidRPr="00C9139C" w14:paraId="1136ECC7" w14:textId="77777777" w:rsidTr="00C9139C">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C9139C" w:rsidRPr="00C9139C" w14:paraId="78A665D5" w14:textId="77777777">
              <w:trPr>
                <w:jc w:val="center"/>
              </w:trPr>
              <w:tc>
                <w:tcPr>
                  <w:tcW w:w="0" w:type="auto"/>
                  <w:tcMar>
                    <w:top w:w="0" w:type="dxa"/>
                    <w:left w:w="150" w:type="dxa"/>
                    <w:bottom w:w="300" w:type="dxa"/>
                    <w:right w:w="150" w:type="dxa"/>
                  </w:tcMar>
                  <w:vAlign w:val="center"/>
                  <w:hideMark/>
                </w:tcPr>
                <w:p w14:paraId="40B4F1A0"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Get access to Marketing and PR resources</w:t>
                  </w:r>
                </w:p>
              </w:tc>
            </w:tr>
          </w:tbl>
          <w:p w14:paraId="229D8D00"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0E6A9659" w14:textId="77777777" w:rsidTr="00C9139C">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70A9F239" w14:textId="77777777">
              <w:trPr>
                <w:jc w:val="center"/>
              </w:trPr>
              <w:tc>
                <w:tcPr>
                  <w:tcW w:w="0" w:type="auto"/>
                  <w:tcMar>
                    <w:top w:w="0" w:type="dxa"/>
                    <w:left w:w="150" w:type="dxa"/>
                    <w:bottom w:w="150" w:type="dxa"/>
                    <w:right w:w="150" w:type="dxa"/>
                  </w:tcMar>
                  <w:vAlign w:val="center"/>
                  <w:hideMark/>
                </w:tcPr>
                <w:p w14:paraId="0326557B"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Promote membership with free Branch resources</w:t>
                  </w:r>
                </w:p>
              </w:tc>
            </w:tr>
            <w:tr w:rsidR="00C9139C" w:rsidRPr="00C9139C" w14:paraId="1E13E8DB" w14:textId="77777777">
              <w:trPr>
                <w:jc w:val="center"/>
              </w:trPr>
              <w:tc>
                <w:tcPr>
                  <w:tcW w:w="0" w:type="auto"/>
                  <w:tcMar>
                    <w:top w:w="0" w:type="dxa"/>
                    <w:left w:w="150" w:type="dxa"/>
                    <w:bottom w:w="150" w:type="dxa"/>
                    <w:right w:w="150" w:type="dxa"/>
                  </w:tcMar>
                  <w:vAlign w:val="center"/>
                  <w:hideMark/>
                </w:tcPr>
                <w:p w14:paraId="42BE6ACC"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 xml:space="preserve">Order FREE recruitment and retention resources through the Legion Supply Department to help promote membership </w:t>
                  </w:r>
                  <w:proofErr w:type="gramStart"/>
                  <w:r w:rsidRPr="00C9139C">
                    <w:rPr>
                      <w:rFonts w:ascii="Arial" w:eastAsia="Times New Roman" w:hAnsi="Arial" w:cs="Arial"/>
                      <w:color w:val="000000"/>
                      <w:kern w:val="0"/>
                      <w14:ligatures w14:val="none"/>
                    </w:rPr>
                    <w:t>at</w:t>
                  </w:r>
                  <w:proofErr w:type="gramEnd"/>
                  <w:r w:rsidRPr="00C9139C">
                    <w:rPr>
                      <w:rFonts w:ascii="Arial" w:eastAsia="Times New Roman" w:hAnsi="Arial" w:cs="Arial"/>
                      <w:color w:val="000000"/>
                      <w:kern w:val="0"/>
                      <w14:ligatures w14:val="none"/>
                    </w:rPr>
                    <w:t xml:space="preserve"> your Branch.</w:t>
                  </w:r>
                </w:p>
              </w:tc>
            </w:tr>
            <w:tr w:rsidR="00C9139C" w:rsidRPr="00C9139C" w14:paraId="26BFA71B" w14:textId="77777777">
              <w:trPr>
                <w:jc w:val="center"/>
              </w:trPr>
              <w:tc>
                <w:tcPr>
                  <w:tcW w:w="0" w:type="auto"/>
                  <w:tcMar>
                    <w:top w:w="300" w:type="dxa"/>
                    <w:left w:w="150" w:type="dxa"/>
                    <w:bottom w:w="450" w:type="dxa"/>
                    <w:right w:w="150" w:type="dxa"/>
                  </w:tcMar>
                  <w:vAlign w:val="center"/>
                  <w:hideMark/>
                </w:tcPr>
                <w:p w14:paraId="7CD8DDBD"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40" w:tgtFrame="_blank" w:history="1">
                    <w:r w:rsidRPr="00C9139C">
                      <w:rPr>
                        <w:rFonts w:ascii="Arial" w:eastAsia="Times New Roman" w:hAnsi="Arial" w:cs="Arial"/>
                        <w:b/>
                        <w:bCs/>
                        <w:color w:val="006765"/>
                        <w:kern w:val="0"/>
                        <w14:ligatures w14:val="none"/>
                      </w:rPr>
                      <w:t>Check out our flyer  </w:t>
                    </w:r>
                    <w:r w:rsidRPr="00C9139C">
                      <w:rPr>
                        <w:rFonts w:ascii="Segoe UI Symbol" w:eastAsia="Times New Roman" w:hAnsi="Segoe UI Symbol" w:cs="Segoe UI Symbol"/>
                        <w:b/>
                        <w:bCs/>
                        <w:color w:val="006765"/>
                        <w:kern w:val="0"/>
                        <w14:ligatures w14:val="none"/>
                      </w:rPr>
                      <w:t>‣</w:t>
                    </w:r>
                  </w:hyperlink>
                </w:p>
              </w:tc>
            </w:tr>
            <w:tr w:rsidR="00C9139C" w:rsidRPr="00C9139C" w14:paraId="708001DC" w14:textId="77777777">
              <w:trPr>
                <w:jc w:val="center"/>
              </w:trPr>
              <w:tc>
                <w:tcPr>
                  <w:tcW w:w="0" w:type="auto"/>
                  <w:tcBorders>
                    <w:top w:val="single" w:sz="6" w:space="0" w:color="000000"/>
                  </w:tcBorders>
                  <w:tcMar>
                    <w:top w:w="300" w:type="dxa"/>
                    <w:left w:w="150" w:type="dxa"/>
                    <w:bottom w:w="150" w:type="dxa"/>
                    <w:right w:w="150" w:type="dxa"/>
                  </w:tcMar>
                  <w:vAlign w:val="center"/>
                  <w:hideMark/>
                </w:tcPr>
                <w:p w14:paraId="217A6BA3" w14:textId="77777777" w:rsidR="00C9139C" w:rsidRPr="00C9139C" w:rsidRDefault="00C9139C" w:rsidP="00C9139C">
                  <w:pPr>
                    <w:spacing w:after="0" w:line="390" w:lineRule="atLeast"/>
                    <w:rPr>
                      <w:rFonts w:ascii="Arial" w:eastAsia="Times New Roman" w:hAnsi="Arial" w:cs="Arial"/>
                      <w:kern w:val="0"/>
                      <w14:ligatures w14:val="none"/>
                    </w:rPr>
                  </w:pPr>
                  <w:r w:rsidRPr="00C9139C">
                    <w:rPr>
                      <w:rFonts w:ascii="Arial" w:eastAsia="Times New Roman" w:hAnsi="Arial" w:cs="Arial"/>
                      <w:noProof/>
                      <w:kern w:val="0"/>
                      <w14:ligatures w14:val="none"/>
                    </w:rPr>
                    <w:drawing>
                      <wp:inline distT="0" distB="0" distL="0" distR="0" wp14:anchorId="12557DBB" wp14:editId="1CAFD47A">
                        <wp:extent cx="379095" cy="457200"/>
                        <wp:effectExtent l="0" t="0" r="1905" b="0"/>
                        <wp:docPr id="31" name="Picture 30"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ght bul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095" cy="457200"/>
                                </a:xfrm>
                                <a:prstGeom prst="rect">
                                  <a:avLst/>
                                </a:prstGeom>
                                <a:noFill/>
                                <a:ln>
                                  <a:noFill/>
                                </a:ln>
                              </pic:spPr>
                            </pic:pic>
                          </a:graphicData>
                        </a:graphic>
                      </wp:inline>
                    </w:drawing>
                  </w:r>
                </w:p>
              </w:tc>
            </w:tr>
            <w:tr w:rsidR="00C9139C" w:rsidRPr="00C9139C" w14:paraId="6222FAC0" w14:textId="77777777">
              <w:trPr>
                <w:jc w:val="center"/>
              </w:trPr>
              <w:tc>
                <w:tcPr>
                  <w:tcW w:w="0" w:type="auto"/>
                  <w:tcMar>
                    <w:top w:w="0" w:type="dxa"/>
                    <w:left w:w="150" w:type="dxa"/>
                    <w:bottom w:w="0" w:type="dxa"/>
                    <w:right w:w="150" w:type="dxa"/>
                  </w:tcMar>
                  <w:vAlign w:val="center"/>
                  <w:hideMark/>
                </w:tcPr>
                <w:p w14:paraId="79D45738"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0"/>
                      <w:szCs w:val="30"/>
                      <w14:ligatures w14:val="none"/>
                    </w:rPr>
                    <w:t>PR Tip of the Month:</w:t>
                  </w:r>
                </w:p>
              </w:tc>
            </w:tr>
            <w:tr w:rsidR="00C9139C" w:rsidRPr="00C9139C" w14:paraId="0DD5F4AB" w14:textId="77777777">
              <w:trPr>
                <w:jc w:val="center"/>
              </w:trPr>
              <w:tc>
                <w:tcPr>
                  <w:tcW w:w="0" w:type="auto"/>
                  <w:tcMar>
                    <w:top w:w="0" w:type="dxa"/>
                    <w:left w:w="150" w:type="dxa"/>
                    <w:bottom w:w="150" w:type="dxa"/>
                    <w:right w:w="150" w:type="dxa"/>
                  </w:tcMar>
                  <w:vAlign w:val="center"/>
                  <w:hideMark/>
                </w:tcPr>
                <w:p w14:paraId="72FA77E1"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0"/>
                      <w:szCs w:val="30"/>
                      <w14:ligatures w14:val="none"/>
                    </w:rPr>
                    <w:t xml:space="preserve">Speaking to </w:t>
                  </w:r>
                  <w:proofErr w:type="gramStart"/>
                  <w:r w:rsidRPr="00C9139C">
                    <w:rPr>
                      <w:rFonts w:ascii="Arial" w:eastAsia="Times New Roman" w:hAnsi="Arial" w:cs="Arial"/>
                      <w:b/>
                      <w:bCs/>
                      <w:color w:val="000000"/>
                      <w:kern w:val="0"/>
                      <w:sz w:val="30"/>
                      <w:szCs w:val="30"/>
                      <w14:ligatures w14:val="none"/>
                    </w:rPr>
                    <w:t>media</w:t>
                  </w:r>
                  <w:proofErr w:type="gramEnd"/>
                  <w:r w:rsidRPr="00C9139C">
                    <w:rPr>
                      <w:rFonts w:ascii="Arial" w:eastAsia="Times New Roman" w:hAnsi="Arial" w:cs="Arial"/>
                      <w:b/>
                      <w:bCs/>
                      <w:color w:val="000000"/>
                      <w:kern w:val="0"/>
                      <w:sz w:val="30"/>
                      <w:szCs w:val="30"/>
                      <w14:ligatures w14:val="none"/>
                    </w:rPr>
                    <w:t>: Stay local</w:t>
                  </w:r>
                </w:p>
              </w:tc>
            </w:tr>
            <w:tr w:rsidR="00C9139C" w:rsidRPr="00C9139C" w14:paraId="06547C54" w14:textId="77777777">
              <w:trPr>
                <w:jc w:val="center"/>
              </w:trPr>
              <w:tc>
                <w:tcPr>
                  <w:tcW w:w="0" w:type="auto"/>
                  <w:tcMar>
                    <w:top w:w="0" w:type="dxa"/>
                    <w:left w:w="150" w:type="dxa"/>
                    <w:bottom w:w="0" w:type="dxa"/>
                    <w:right w:w="150" w:type="dxa"/>
                  </w:tcMar>
                  <w:vAlign w:val="center"/>
                  <w:hideMark/>
                </w:tcPr>
                <w:p w14:paraId="6417F665"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lastRenderedPageBreak/>
                    <w:t xml:space="preserve">It’s best for any Branch representative </w:t>
                  </w:r>
                  <w:proofErr w:type="gramStart"/>
                  <w:r w:rsidRPr="00C9139C">
                    <w:rPr>
                      <w:rFonts w:ascii="Arial" w:eastAsia="Times New Roman" w:hAnsi="Arial" w:cs="Arial"/>
                      <w:color w:val="000000"/>
                      <w:kern w:val="0"/>
                      <w14:ligatures w14:val="none"/>
                    </w:rPr>
                    <w:t>speaking</w:t>
                  </w:r>
                  <w:proofErr w:type="gramEnd"/>
                  <w:r w:rsidRPr="00C9139C">
                    <w:rPr>
                      <w:rFonts w:ascii="Arial" w:eastAsia="Times New Roman" w:hAnsi="Arial" w:cs="Arial"/>
                      <w:color w:val="000000"/>
                      <w:kern w:val="0"/>
                      <w14:ligatures w14:val="none"/>
                    </w:rPr>
                    <w:t xml:space="preserve"> to media about a local challenge, to first alert their leadership, and to remember they must not speak for the organization on any provincial or national matter without prior approval.</w:t>
                  </w:r>
                </w:p>
              </w:tc>
            </w:tr>
          </w:tbl>
          <w:p w14:paraId="72324AC0"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11D4E531" w14:textId="77777777" w:rsidTr="00C9139C">
        <w:trPr>
          <w:jc w:val="center"/>
        </w:trPr>
        <w:tc>
          <w:tcPr>
            <w:tcW w:w="0" w:type="auto"/>
            <w:shd w:val="clear" w:color="auto" w:fill="FFFFFF"/>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C9139C" w:rsidRPr="00C9139C" w14:paraId="3DFA5B26"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2A168BB5"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14:ligatures w14:val="none"/>
                    </w:rPr>
                    <w:lastRenderedPageBreak/>
                    <w:t>Have questions or need advice?</w:t>
                  </w:r>
                  <w:r w:rsidRPr="00C9139C">
                    <w:rPr>
                      <w:rFonts w:ascii="Arial" w:eastAsia="Times New Roman" w:hAnsi="Arial" w:cs="Arial"/>
                      <w:color w:val="000000"/>
                      <w:kern w:val="0"/>
                      <w14:ligatures w14:val="none"/>
                    </w:rPr>
                    <w:t> Contact your </w:t>
                  </w:r>
                  <w:hyperlink r:id="rId42" w:tgtFrame="_blank" w:history="1">
                    <w:r w:rsidRPr="00C9139C">
                      <w:rPr>
                        <w:rFonts w:ascii="Arial" w:eastAsia="Times New Roman" w:hAnsi="Arial" w:cs="Arial"/>
                        <w:color w:val="000000"/>
                        <w:kern w:val="0"/>
                        <w:u w:val="single"/>
                        <w14:ligatures w14:val="none"/>
                      </w:rPr>
                      <w:t>Command Public Relations Officer</w:t>
                    </w:r>
                  </w:hyperlink>
                  <w:r w:rsidRPr="00C9139C">
                    <w:rPr>
                      <w:rFonts w:ascii="Arial" w:eastAsia="Times New Roman" w:hAnsi="Arial" w:cs="Arial"/>
                      <w:color w:val="000000"/>
                      <w:kern w:val="0"/>
                      <w14:ligatures w14:val="none"/>
                    </w:rPr>
                    <w:t xml:space="preserve"> or </w:t>
                  </w:r>
                  <w:proofErr w:type="spellStart"/>
                  <w:r w:rsidRPr="00C9139C">
                    <w:rPr>
                      <w:rFonts w:ascii="Arial" w:eastAsia="Times New Roman" w:hAnsi="Arial" w:cs="Arial"/>
                      <w:color w:val="000000"/>
                      <w:kern w:val="0"/>
                      <w14:ligatures w14:val="none"/>
                    </w:rPr>
                    <w:t>Nujma</w:t>
                  </w:r>
                  <w:proofErr w:type="spellEnd"/>
                  <w:r w:rsidRPr="00C9139C">
                    <w:rPr>
                      <w:rFonts w:ascii="Arial" w:eastAsia="Times New Roman" w:hAnsi="Arial" w:cs="Arial"/>
                      <w:color w:val="000000"/>
                      <w:kern w:val="0"/>
                      <w14:ligatures w14:val="none"/>
                    </w:rPr>
                    <w:t> Bond, Dominion Command Communications at </w:t>
                  </w:r>
                  <w:hyperlink r:id="rId43" w:history="1">
                    <w:r w:rsidRPr="00C9139C">
                      <w:rPr>
                        <w:rFonts w:ascii="Arial" w:eastAsia="Times New Roman" w:hAnsi="Arial" w:cs="Arial"/>
                        <w:color w:val="000000"/>
                        <w:kern w:val="0"/>
                        <w:u w:val="single"/>
                        <w14:ligatures w14:val="none"/>
                      </w:rPr>
                      <w:t>nbond@legion.ca</w:t>
                    </w:r>
                  </w:hyperlink>
                </w:p>
              </w:tc>
            </w:tr>
          </w:tbl>
          <w:p w14:paraId="488783B7"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06CA993A" w14:textId="77777777" w:rsidTr="00C9139C">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726B4AC6" w14:textId="77777777">
              <w:trPr>
                <w:jc w:val="center"/>
              </w:trPr>
              <w:tc>
                <w:tcPr>
                  <w:tcW w:w="0" w:type="auto"/>
                  <w:tcMar>
                    <w:top w:w="0" w:type="dxa"/>
                    <w:left w:w="150" w:type="dxa"/>
                    <w:bottom w:w="150" w:type="dxa"/>
                    <w:right w:w="150" w:type="dxa"/>
                  </w:tcMar>
                  <w:vAlign w:val="center"/>
                  <w:hideMark/>
                </w:tcPr>
                <w:p w14:paraId="2F6936E2" w14:textId="77777777" w:rsidR="00C9139C" w:rsidRPr="00C9139C" w:rsidRDefault="00C9139C" w:rsidP="00C9139C">
                  <w:pPr>
                    <w:spacing w:after="0" w:line="390" w:lineRule="atLeast"/>
                    <w:rPr>
                      <w:rFonts w:ascii="Arial" w:eastAsia="Times New Roman" w:hAnsi="Arial" w:cs="Arial"/>
                      <w:kern w:val="0"/>
                      <w14:ligatures w14:val="none"/>
                    </w:rPr>
                  </w:pPr>
                  <w:bookmarkStart w:id="7" w:name="legioncal"/>
                  <w:bookmarkEnd w:id="7"/>
                  <w:r w:rsidRPr="00C9139C">
                    <w:rPr>
                      <w:rFonts w:ascii="Arial" w:eastAsia="Times New Roman" w:hAnsi="Arial" w:cs="Arial"/>
                      <w:noProof/>
                      <w:kern w:val="0"/>
                      <w14:ligatures w14:val="none"/>
                    </w:rPr>
                    <w:drawing>
                      <wp:inline distT="0" distB="0" distL="0" distR="0" wp14:anchorId="4D803CE1" wp14:editId="211779FE">
                        <wp:extent cx="379095" cy="365760"/>
                        <wp:effectExtent l="0" t="0" r="1905" b="0"/>
                        <wp:docPr id="32" name="Picture 29"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end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9095" cy="365760"/>
                                </a:xfrm>
                                <a:prstGeom prst="rect">
                                  <a:avLst/>
                                </a:prstGeom>
                                <a:noFill/>
                                <a:ln>
                                  <a:noFill/>
                                </a:ln>
                              </pic:spPr>
                            </pic:pic>
                          </a:graphicData>
                        </a:graphic>
                      </wp:inline>
                    </w:drawing>
                  </w:r>
                </w:p>
              </w:tc>
            </w:tr>
            <w:tr w:rsidR="00C9139C" w:rsidRPr="00C9139C" w14:paraId="0F615277" w14:textId="77777777">
              <w:trPr>
                <w:jc w:val="center"/>
              </w:trPr>
              <w:tc>
                <w:tcPr>
                  <w:tcW w:w="0" w:type="auto"/>
                  <w:tcMar>
                    <w:top w:w="0" w:type="dxa"/>
                    <w:left w:w="150" w:type="dxa"/>
                    <w:bottom w:w="150" w:type="dxa"/>
                    <w:right w:w="150" w:type="dxa"/>
                  </w:tcMar>
                  <w:vAlign w:val="center"/>
                  <w:hideMark/>
                </w:tcPr>
                <w:p w14:paraId="1920837F"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b/>
                      <w:bCs/>
                      <w:color w:val="000000"/>
                      <w:kern w:val="0"/>
                      <w:sz w:val="33"/>
                      <w:szCs w:val="33"/>
                      <w14:ligatures w14:val="none"/>
                    </w:rPr>
                    <w:t>Your Legion calendar</w:t>
                  </w:r>
                </w:p>
              </w:tc>
            </w:tr>
            <w:tr w:rsidR="00C9139C" w:rsidRPr="00C9139C" w14:paraId="1AD27F5D" w14:textId="77777777">
              <w:trPr>
                <w:jc w:val="center"/>
              </w:trPr>
              <w:tc>
                <w:tcPr>
                  <w:tcW w:w="0" w:type="auto"/>
                  <w:tcMar>
                    <w:top w:w="0" w:type="dxa"/>
                    <w:left w:w="150" w:type="dxa"/>
                    <w:bottom w:w="150" w:type="dxa"/>
                    <w:right w:w="150" w:type="dxa"/>
                  </w:tcMar>
                  <w:vAlign w:val="center"/>
                  <w:hideMark/>
                </w:tcPr>
                <w:p w14:paraId="23A562F8"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February 15 marks the 60</w:t>
                  </w:r>
                  <w:r w:rsidRPr="00C9139C">
                    <w:rPr>
                      <w:rFonts w:ascii="Arial" w:eastAsia="Times New Roman" w:hAnsi="Arial" w:cs="Arial"/>
                      <w:color w:val="000000"/>
                      <w:kern w:val="0"/>
                      <w:sz w:val="18"/>
                      <w:szCs w:val="18"/>
                      <w:vertAlign w:val="superscript"/>
                      <w14:ligatures w14:val="none"/>
                    </w:rPr>
                    <w:t>th</w:t>
                  </w:r>
                  <w:r w:rsidRPr="00C9139C">
                    <w:rPr>
                      <w:rFonts w:ascii="Arial" w:eastAsia="Times New Roman" w:hAnsi="Arial" w:cs="Arial"/>
                      <w:color w:val="000000"/>
                      <w:kern w:val="0"/>
                      <w14:ligatures w14:val="none"/>
                    </w:rPr>
                    <w:t> anniversary of the Canadian Flag. Our national flag, with its iconic red and white stripes and maple leaf, is a symbol that unites Canadians and reflects our common values. Encourage your community to celebrate </w:t>
                  </w:r>
                  <w:hyperlink r:id="rId45" w:tgtFrame="_blank" w:history="1">
                    <w:r w:rsidRPr="00C9139C">
                      <w:rPr>
                        <w:rFonts w:ascii="Arial" w:eastAsia="Times New Roman" w:hAnsi="Arial" w:cs="Arial"/>
                        <w:color w:val="E51937"/>
                        <w:kern w:val="0"/>
                        <w:u w:val="single"/>
                        <w14:ligatures w14:val="none"/>
                      </w:rPr>
                      <w:t>National Flag Day</w:t>
                    </w:r>
                  </w:hyperlink>
                  <w:r w:rsidRPr="00C9139C">
                    <w:rPr>
                      <w:rFonts w:ascii="Arial" w:eastAsia="Times New Roman" w:hAnsi="Arial" w:cs="Arial"/>
                      <w:color w:val="000000"/>
                      <w:kern w:val="0"/>
                      <w14:ligatures w14:val="none"/>
                    </w:rPr>
                    <w:t>.</w:t>
                  </w:r>
                </w:p>
              </w:tc>
            </w:tr>
            <w:tr w:rsidR="00C9139C" w:rsidRPr="00C9139C" w14:paraId="23E43D23" w14:textId="77777777">
              <w:trPr>
                <w:jc w:val="center"/>
              </w:trPr>
              <w:tc>
                <w:tcPr>
                  <w:tcW w:w="0" w:type="auto"/>
                  <w:tcMar>
                    <w:top w:w="0" w:type="dxa"/>
                    <w:left w:w="150" w:type="dxa"/>
                    <w:bottom w:w="0" w:type="dxa"/>
                    <w:right w:w="150" w:type="dxa"/>
                  </w:tcMar>
                  <w:vAlign w:val="center"/>
                  <w:hideMark/>
                </w:tcPr>
                <w:p w14:paraId="186CE044"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If your Branch needs a fresh flag, be sure to order one today from </w:t>
                  </w:r>
                  <w:hyperlink r:id="rId46" w:tgtFrame="_blank" w:history="1">
                    <w:r w:rsidRPr="00C9139C">
                      <w:rPr>
                        <w:rFonts w:ascii="Arial" w:eastAsia="Times New Roman" w:hAnsi="Arial" w:cs="Arial"/>
                        <w:color w:val="E51937"/>
                        <w:kern w:val="0"/>
                        <w:u w:val="single"/>
                        <w14:ligatures w14:val="none"/>
                      </w:rPr>
                      <w:t>The Poppy Store</w:t>
                    </w:r>
                  </w:hyperlink>
                  <w:r w:rsidRPr="00C9139C">
                    <w:rPr>
                      <w:rFonts w:ascii="Arial" w:eastAsia="Times New Roman" w:hAnsi="Arial" w:cs="Arial"/>
                      <w:color w:val="000000"/>
                      <w:kern w:val="0"/>
                      <w14:ligatures w14:val="none"/>
                    </w:rPr>
                    <w:t>!</w:t>
                  </w:r>
                </w:p>
              </w:tc>
            </w:tr>
            <w:tr w:rsidR="00C9139C" w:rsidRPr="00C9139C" w14:paraId="50DB2945" w14:textId="77777777">
              <w:trPr>
                <w:jc w:val="center"/>
              </w:trPr>
              <w:tc>
                <w:tcPr>
                  <w:tcW w:w="0" w:type="auto"/>
                  <w:tcMar>
                    <w:top w:w="150" w:type="dxa"/>
                    <w:left w:w="150" w:type="dxa"/>
                    <w:bottom w:w="0" w:type="dxa"/>
                    <w:right w:w="150" w:type="dxa"/>
                  </w:tcMar>
                  <w:vAlign w:val="center"/>
                  <w:hideMark/>
                </w:tcPr>
                <w:p w14:paraId="060A368B" w14:textId="77777777" w:rsidR="00C9139C" w:rsidRPr="00C9139C" w:rsidRDefault="00C9139C" w:rsidP="00C9139C">
                  <w:pPr>
                    <w:spacing w:after="0" w:line="390" w:lineRule="atLeast"/>
                    <w:rPr>
                      <w:rFonts w:ascii="Arial" w:eastAsia="Times New Roman" w:hAnsi="Arial" w:cs="Arial"/>
                      <w:color w:val="000000"/>
                      <w:kern w:val="0"/>
                      <w14:ligatures w14:val="none"/>
                    </w:rPr>
                  </w:pPr>
                  <w:r w:rsidRPr="00C9139C">
                    <w:rPr>
                      <w:rFonts w:ascii="Arial" w:eastAsia="Times New Roman" w:hAnsi="Arial" w:cs="Arial"/>
                      <w:color w:val="000000"/>
                      <w:kern w:val="0"/>
                      <w14:ligatures w14:val="none"/>
                    </w:rPr>
                    <w:t>Download the 2025 calendar and start planning the dates and activities your Branch will promote, commemorate, celebrate or raise awareness of over the coming year.</w:t>
                  </w:r>
                </w:p>
              </w:tc>
            </w:tr>
            <w:tr w:rsidR="00C9139C" w:rsidRPr="00C9139C" w14:paraId="42CF6591" w14:textId="77777777">
              <w:trPr>
                <w:jc w:val="center"/>
              </w:trPr>
              <w:tc>
                <w:tcPr>
                  <w:tcW w:w="0" w:type="auto"/>
                  <w:tcMar>
                    <w:top w:w="300" w:type="dxa"/>
                    <w:left w:w="150" w:type="dxa"/>
                    <w:bottom w:w="450" w:type="dxa"/>
                    <w:right w:w="150" w:type="dxa"/>
                  </w:tcMar>
                  <w:vAlign w:val="center"/>
                  <w:hideMark/>
                </w:tcPr>
                <w:p w14:paraId="02CB0D71"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47" w:tgtFrame="_blank" w:history="1">
                    <w:r w:rsidRPr="00C9139C">
                      <w:rPr>
                        <w:rFonts w:ascii="Arial" w:eastAsia="Times New Roman" w:hAnsi="Arial" w:cs="Arial"/>
                        <w:b/>
                        <w:bCs/>
                        <w:color w:val="006765"/>
                        <w:kern w:val="0"/>
                        <w14:ligatures w14:val="none"/>
                      </w:rPr>
                      <w:t>Download the 2025 calendar  </w:t>
                    </w:r>
                    <w:r w:rsidRPr="00C9139C">
                      <w:rPr>
                        <w:rFonts w:ascii="Segoe UI Symbol" w:eastAsia="Times New Roman" w:hAnsi="Segoe UI Symbol" w:cs="Segoe UI Symbol"/>
                        <w:b/>
                        <w:bCs/>
                        <w:color w:val="006765"/>
                        <w:kern w:val="0"/>
                        <w14:ligatures w14:val="none"/>
                      </w:rPr>
                      <w:t>‣</w:t>
                    </w:r>
                  </w:hyperlink>
                </w:p>
              </w:tc>
            </w:tr>
          </w:tbl>
          <w:p w14:paraId="29784A64"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599177D4" w14:textId="77777777" w:rsidTr="00C9139C">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C9139C" w:rsidRPr="00C9139C" w14:paraId="2C7310CB" w14:textId="77777777">
              <w:trPr>
                <w:jc w:val="center"/>
              </w:trPr>
              <w:tc>
                <w:tcPr>
                  <w:tcW w:w="0" w:type="auto"/>
                  <w:tcMar>
                    <w:top w:w="450" w:type="dxa"/>
                    <w:left w:w="150" w:type="dxa"/>
                    <w:bottom w:w="150" w:type="dxa"/>
                    <w:right w:w="150" w:type="dxa"/>
                  </w:tcMar>
                  <w:vAlign w:val="center"/>
                  <w:hideMark/>
                </w:tcPr>
                <w:p w14:paraId="2564F0B5" w14:textId="77777777" w:rsidR="00C9139C" w:rsidRPr="00C9139C" w:rsidRDefault="00C9139C" w:rsidP="00C9139C">
                  <w:pPr>
                    <w:spacing w:after="0" w:line="390" w:lineRule="atLeast"/>
                    <w:rPr>
                      <w:rFonts w:ascii="Arial" w:eastAsia="Times New Roman" w:hAnsi="Arial" w:cs="Arial"/>
                      <w:color w:val="000000"/>
                      <w:kern w:val="0"/>
                      <w14:ligatures w14:val="none"/>
                    </w:rPr>
                  </w:pPr>
                  <w:proofErr w:type="spellStart"/>
                  <w:r w:rsidRPr="00C9139C">
                    <w:rPr>
                      <w:rFonts w:ascii="Arial" w:eastAsia="Times New Roman" w:hAnsi="Arial" w:cs="Arial"/>
                      <w:b/>
                      <w:bCs/>
                      <w:color w:val="000000"/>
                      <w:kern w:val="0"/>
                      <w:sz w:val="33"/>
                      <w:szCs w:val="33"/>
                      <w14:ligatures w14:val="none"/>
                    </w:rPr>
                    <w:t>MemberPerks</w:t>
                  </w:r>
                  <w:proofErr w:type="spellEnd"/>
                  <w:r w:rsidRPr="00C9139C">
                    <w:rPr>
                      <w:rFonts w:ascii="Arial" w:eastAsia="Times New Roman" w:hAnsi="Arial" w:cs="Arial"/>
                      <w:b/>
                      <w:bCs/>
                      <w:color w:val="000000"/>
                      <w:kern w:val="0"/>
                      <w:sz w:val="20"/>
                      <w:szCs w:val="20"/>
                      <w:vertAlign w:val="superscript"/>
                      <w14:ligatures w14:val="none"/>
                    </w:rPr>
                    <w:t>®</w:t>
                  </w:r>
                  <w:r w:rsidRPr="00C9139C">
                    <w:rPr>
                      <w:rFonts w:ascii="Arial" w:eastAsia="Times New Roman" w:hAnsi="Arial" w:cs="Arial"/>
                      <w:b/>
                      <w:bCs/>
                      <w:color w:val="000000"/>
                      <w:kern w:val="0"/>
                      <w:sz w:val="33"/>
                      <w:szCs w:val="33"/>
                      <w14:ligatures w14:val="none"/>
                    </w:rPr>
                    <w:t xml:space="preserve">: Exclusive offers and preferred pricing through </w:t>
                  </w:r>
                  <w:proofErr w:type="spellStart"/>
                  <w:r w:rsidRPr="00C9139C">
                    <w:rPr>
                      <w:rFonts w:ascii="Arial" w:eastAsia="Times New Roman" w:hAnsi="Arial" w:cs="Arial"/>
                      <w:b/>
                      <w:bCs/>
                      <w:color w:val="000000"/>
                      <w:kern w:val="0"/>
                      <w:sz w:val="33"/>
                      <w:szCs w:val="33"/>
                      <w14:ligatures w14:val="none"/>
                    </w:rPr>
                    <w:t>Venngo</w:t>
                  </w:r>
                  <w:proofErr w:type="spellEnd"/>
                </w:p>
              </w:tc>
            </w:tr>
            <w:tr w:rsidR="00C9139C" w:rsidRPr="00C9139C" w14:paraId="2D528369" w14:textId="77777777">
              <w:trPr>
                <w:jc w:val="center"/>
              </w:trPr>
              <w:tc>
                <w:tcPr>
                  <w:tcW w:w="0" w:type="auto"/>
                  <w:tcMar>
                    <w:top w:w="150" w:type="dxa"/>
                    <w:left w:w="150" w:type="dxa"/>
                    <w:bottom w:w="150" w:type="dxa"/>
                    <w:right w:w="150" w:type="dxa"/>
                  </w:tcMar>
                  <w:vAlign w:val="center"/>
                  <w:hideMark/>
                </w:tcPr>
                <w:p w14:paraId="555808B2" w14:textId="77777777" w:rsidR="00C9139C" w:rsidRPr="00C9139C" w:rsidRDefault="00C9139C" w:rsidP="00C9139C">
                  <w:pPr>
                    <w:spacing w:after="0" w:line="240" w:lineRule="auto"/>
                    <w:jc w:val="center"/>
                    <w:rPr>
                      <w:rFonts w:ascii="Times New Roman" w:eastAsia="Times New Roman" w:hAnsi="Times New Roman" w:cs="Times New Roman"/>
                      <w:kern w:val="0"/>
                      <w14:ligatures w14:val="none"/>
                    </w:rPr>
                  </w:pPr>
                  <w:r w:rsidRPr="00C9139C">
                    <w:rPr>
                      <w:rFonts w:ascii="Times New Roman" w:eastAsia="Times New Roman" w:hAnsi="Times New Roman" w:cs="Times New Roman"/>
                      <w:noProof/>
                      <w:kern w:val="0"/>
                      <w14:ligatures w14:val="none"/>
                    </w:rPr>
                    <w:lastRenderedPageBreak/>
                    <w:drawing>
                      <wp:inline distT="0" distB="0" distL="0" distR="0" wp14:anchorId="3071B2B6" wp14:editId="14E1C7B6">
                        <wp:extent cx="6374765" cy="4128135"/>
                        <wp:effectExtent l="0" t="0" r="6985" b="5715"/>
                        <wp:docPr id="33" name="Picture 28" descr="SHARE YOUR SAVINGS STORY FOR A CHANCE TO WIN! HAVE YOU USED MEMBERPERKS TO SAVE ON A WELLNESS PERK? Whether it's fitness gear, healthy meals, or a new gym membership, we'd love to hear how MemberPerks helped you stay active and save. Submit your story by January 31st, 2025, for a chance to win Jabra Elite 4 Earb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ARE YOUR SAVINGS STORY FOR A CHANCE TO WIN! HAVE YOU USED MEMBERPERKS TO SAVE ON A WELLNESS PERK? Whether it's fitness gear, healthy meals, or a new gym membership, we'd love to hear how MemberPerks helped you stay active and save. Submit your story by January 31st, 2025, for a chance to win Jabra Elite 4 Earbu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74765" cy="4128135"/>
                                </a:xfrm>
                                <a:prstGeom prst="rect">
                                  <a:avLst/>
                                </a:prstGeom>
                                <a:noFill/>
                                <a:ln>
                                  <a:noFill/>
                                </a:ln>
                              </pic:spPr>
                            </pic:pic>
                          </a:graphicData>
                        </a:graphic>
                      </wp:inline>
                    </w:drawing>
                  </w:r>
                </w:p>
              </w:tc>
            </w:tr>
            <w:tr w:rsidR="00C9139C" w:rsidRPr="00C9139C" w14:paraId="6D1EF4A7" w14:textId="77777777">
              <w:trPr>
                <w:jc w:val="center"/>
              </w:trPr>
              <w:tc>
                <w:tcPr>
                  <w:tcW w:w="0" w:type="auto"/>
                  <w:tcMar>
                    <w:top w:w="150" w:type="dxa"/>
                    <w:left w:w="150" w:type="dxa"/>
                    <w:bottom w:w="150" w:type="dxa"/>
                    <w:right w:w="150" w:type="dxa"/>
                  </w:tcMar>
                  <w:vAlign w:val="center"/>
                  <w:hideMark/>
                </w:tcPr>
                <w:p w14:paraId="51881874" w14:textId="77777777" w:rsidR="00C9139C" w:rsidRPr="00C9139C" w:rsidRDefault="00C9139C" w:rsidP="00C9139C">
                  <w:pPr>
                    <w:spacing w:after="0" w:line="390" w:lineRule="atLeast"/>
                    <w:rPr>
                      <w:rFonts w:ascii="Arial" w:eastAsia="Times New Roman" w:hAnsi="Arial" w:cs="Arial"/>
                      <w:color w:val="000000"/>
                      <w:kern w:val="0"/>
                      <w14:ligatures w14:val="none"/>
                    </w:rPr>
                  </w:pPr>
                  <w:proofErr w:type="spellStart"/>
                  <w:r w:rsidRPr="00C9139C">
                    <w:rPr>
                      <w:rFonts w:ascii="Arial" w:eastAsia="Times New Roman" w:hAnsi="Arial" w:cs="Arial"/>
                      <w:color w:val="000000"/>
                      <w:kern w:val="0"/>
                      <w14:ligatures w14:val="none"/>
                    </w:rPr>
                    <w:t>MemberPerks</w:t>
                  </w:r>
                  <w:proofErr w:type="spellEnd"/>
                  <w:r w:rsidRPr="00C9139C">
                    <w:rPr>
                      <w:rFonts w:ascii="Arial" w:eastAsia="Times New Roman" w:hAnsi="Arial" w:cs="Arial"/>
                      <w:color w:val="000000"/>
                      <w:kern w:val="0"/>
                      <w:sz w:val="15"/>
                      <w:szCs w:val="15"/>
                      <w:vertAlign w:val="superscript"/>
                      <w14:ligatures w14:val="none"/>
                    </w:rPr>
                    <w:t>®</w:t>
                  </w:r>
                  <w:r w:rsidRPr="00C9139C">
                    <w:rPr>
                      <w:rFonts w:ascii="Arial" w:eastAsia="Times New Roman" w:hAnsi="Arial" w:cs="Arial"/>
                      <w:color w:val="000000"/>
                      <w:kern w:val="0"/>
                      <w14:ligatures w14:val="none"/>
                    </w:rPr>
                    <w:t> is more than a member benefit package. It’s also a tool Branches can use to promote membership. Plus, you can partner with local businesses in your community to offer exclusive discounts for your members.</w:t>
                  </w:r>
                </w:p>
              </w:tc>
            </w:tr>
            <w:tr w:rsidR="00C9139C" w:rsidRPr="00C9139C" w14:paraId="2D01250A" w14:textId="77777777">
              <w:trPr>
                <w:jc w:val="center"/>
              </w:trPr>
              <w:tc>
                <w:tcPr>
                  <w:tcW w:w="0" w:type="auto"/>
                  <w:tcMar>
                    <w:top w:w="150" w:type="dxa"/>
                    <w:left w:w="150" w:type="dxa"/>
                    <w:bottom w:w="450" w:type="dxa"/>
                    <w:right w:w="150" w:type="dxa"/>
                  </w:tcMar>
                  <w:vAlign w:val="center"/>
                  <w:hideMark/>
                </w:tcPr>
                <w:p w14:paraId="579C94B1"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49" w:tgtFrame="_blank" w:history="1">
                    <w:r w:rsidRPr="00C9139C">
                      <w:rPr>
                        <w:rFonts w:ascii="Arial" w:eastAsia="Times New Roman" w:hAnsi="Arial" w:cs="Arial"/>
                        <w:b/>
                        <w:bCs/>
                        <w:color w:val="006765"/>
                        <w:kern w:val="0"/>
                        <w14:ligatures w14:val="none"/>
                      </w:rPr>
                      <w:t>Learn more  </w:t>
                    </w:r>
                    <w:r w:rsidRPr="00C9139C">
                      <w:rPr>
                        <w:rFonts w:ascii="Segoe UI Symbol" w:eastAsia="Times New Roman" w:hAnsi="Segoe UI Symbol" w:cs="Segoe UI Symbol"/>
                        <w:b/>
                        <w:bCs/>
                        <w:color w:val="006765"/>
                        <w:kern w:val="0"/>
                        <w14:ligatures w14:val="none"/>
                      </w:rPr>
                      <w:t>‣</w:t>
                    </w:r>
                  </w:hyperlink>
                </w:p>
              </w:tc>
            </w:tr>
          </w:tbl>
          <w:p w14:paraId="1FF6C933"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43228482" w14:textId="77777777" w:rsidTr="00C9139C">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19D76485" w14:textId="77777777">
              <w:trPr>
                <w:jc w:val="center"/>
              </w:trPr>
              <w:tc>
                <w:tcPr>
                  <w:tcW w:w="0" w:type="auto"/>
                  <w:tcMar>
                    <w:top w:w="600" w:type="dxa"/>
                    <w:left w:w="150" w:type="dxa"/>
                    <w:bottom w:w="150" w:type="dxa"/>
                    <w:right w:w="150" w:type="dxa"/>
                  </w:tcMar>
                  <w:vAlign w:val="center"/>
                  <w:hideMark/>
                </w:tcPr>
                <w:p w14:paraId="3CAED2BD" w14:textId="77777777" w:rsidR="00C9139C" w:rsidRPr="00C9139C" w:rsidRDefault="00C9139C" w:rsidP="00C9139C">
                  <w:pPr>
                    <w:spacing w:after="0" w:line="390" w:lineRule="atLeast"/>
                    <w:jc w:val="center"/>
                    <w:rPr>
                      <w:rFonts w:ascii="Arial" w:eastAsia="Times New Roman" w:hAnsi="Arial" w:cs="Arial"/>
                      <w:color w:val="FFFFFF"/>
                      <w:kern w:val="0"/>
                      <w14:ligatures w14:val="none"/>
                    </w:rPr>
                  </w:pPr>
                  <w:bookmarkStart w:id="8" w:name="_partnerpromos"/>
                  <w:bookmarkEnd w:id="8"/>
                  <w:r w:rsidRPr="00C9139C">
                    <w:rPr>
                      <w:rFonts w:ascii="Arial" w:eastAsia="Times New Roman" w:hAnsi="Arial" w:cs="Arial"/>
                      <w:b/>
                      <w:bCs/>
                      <w:color w:val="FFFFFF"/>
                      <w:kern w:val="0"/>
                      <w:sz w:val="33"/>
                      <w:szCs w:val="33"/>
                      <w14:ligatures w14:val="none"/>
                    </w:rPr>
                    <w:lastRenderedPageBreak/>
                    <w:t>Messages from affiliated organizations</w:t>
                  </w:r>
                </w:p>
              </w:tc>
            </w:tr>
            <w:tr w:rsidR="00C9139C" w:rsidRPr="00C9139C" w14:paraId="39F9D19E" w14:textId="77777777">
              <w:trPr>
                <w:jc w:val="center"/>
              </w:trPr>
              <w:tc>
                <w:tcPr>
                  <w:tcW w:w="0" w:type="auto"/>
                  <w:tcMar>
                    <w:top w:w="0" w:type="dxa"/>
                    <w:left w:w="150" w:type="dxa"/>
                    <w:bottom w:w="0" w:type="dxa"/>
                    <w:right w:w="150" w:type="dxa"/>
                  </w:tcMar>
                  <w:vAlign w:val="center"/>
                  <w:hideMark/>
                </w:tcPr>
                <w:p w14:paraId="7737FD35" w14:textId="77777777" w:rsidR="00C9139C" w:rsidRPr="00C9139C" w:rsidRDefault="00C9139C" w:rsidP="00C9139C">
                  <w:pPr>
                    <w:spacing w:after="0" w:line="390" w:lineRule="atLeast"/>
                    <w:jc w:val="center"/>
                    <w:rPr>
                      <w:rFonts w:ascii="Arial" w:eastAsia="Times New Roman" w:hAnsi="Arial" w:cs="Arial"/>
                      <w:color w:val="FFFFFF"/>
                      <w:kern w:val="0"/>
                      <w14:ligatures w14:val="none"/>
                    </w:rPr>
                  </w:pPr>
                  <w:r w:rsidRPr="00C9139C">
                    <w:rPr>
                      <w:rFonts w:ascii="Arial" w:eastAsia="Times New Roman" w:hAnsi="Arial" w:cs="Arial"/>
                      <w:color w:val="FFFFFF"/>
                      <w:kern w:val="0"/>
                      <w14:ligatures w14:val="none"/>
                    </w:rPr>
                    <w:t>The following information is brought to you by organizations the Legion works closely with, highlighting special offers and other information.</w:t>
                  </w:r>
                </w:p>
              </w:tc>
            </w:tr>
          </w:tbl>
          <w:p w14:paraId="3FEB5B83"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50B10AAD" w14:textId="77777777" w:rsidTr="00C913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C9139C" w:rsidRPr="00C9139C" w14:paraId="727DC5E0" w14:textId="77777777">
              <w:trPr>
                <w:jc w:val="center"/>
              </w:trPr>
              <w:tc>
                <w:tcPr>
                  <w:tcW w:w="0" w:type="auto"/>
                  <w:tcMar>
                    <w:top w:w="300" w:type="dxa"/>
                    <w:left w:w="150" w:type="dxa"/>
                    <w:bottom w:w="150" w:type="dxa"/>
                    <w:right w:w="150" w:type="dxa"/>
                  </w:tcMar>
                  <w:vAlign w:val="center"/>
                  <w:hideMark/>
                </w:tcPr>
                <w:p w14:paraId="1E4259DA"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b/>
                      <w:bCs/>
                      <w:color w:val="FFFFFF"/>
                      <w:kern w:val="0"/>
                      <w:sz w:val="33"/>
                      <w:szCs w:val="33"/>
                      <w14:ligatures w14:val="none"/>
                    </w:rPr>
                    <w:t>Mailchimp: Bulk email platform</w:t>
                  </w:r>
                </w:p>
              </w:tc>
            </w:tr>
            <w:tr w:rsidR="00C9139C" w:rsidRPr="00C9139C" w14:paraId="1E571E6E" w14:textId="77777777">
              <w:trPr>
                <w:jc w:val="center"/>
              </w:trPr>
              <w:tc>
                <w:tcPr>
                  <w:tcW w:w="0" w:type="auto"/>
                  <w:tcMar>
                    <w:top w:w="0" w:type="dxa"/>
                    <w:left w:w="150" w:type="dxa"/>
                    <w:bottom w:w="0" w:type="dxa"/>
                    <w:right w:w="150" w:type="dxa"/>
                  </w:tcMar>
                  <w:vAlign w:val="center"/>
                  <w:hideMark/>
                </w:tcPr>
                <w:p w14:paraId="5E1D1FBB" w14:textId="77777777" w:rsidR="00C9139C" w:rsidRPr="00C9139C" w:rsidRDefault="00C9139C" w:rsidP="00C9139C">
                  <w:pPr>
                    <w:spacing w:after="0" w:line="390" w:lineRule="atLeast"/>
                    <w:rPr>
                      <w:rFonts w:ascii="Arial" w:eastAsia="Times New Roman" w:hAnsi="Arial" w:cs="Arial"/>
                      <w:color w:val="FFFFFF"/>
                      <w:kern w:val="0"/>
                      <w14:ligatures w14:val="none"/>
                    </w:rPr>
                  </w:pPr>
                  <w:hyperlink r:id="rId50" w:tgtFrame="_blank" w:history="1">
                    <w:r w:rsidRPr="00C9139C">
                      <w:rPr>
                        <w:rFonts w:ascii="Arial" w:eastAsia="Times New Roman" w:hAnsi="Arial" w:cs="Arial"/>
                        <w:b/>
                        <w:bCs/>
                        <w:color w:val="FFFFFF"/>
                        <w:kern w:val="0"/>
                        <w:u w:val="single"/>
                        <w14:ligatures w14:val="none"/>
                      </w:rPr>
                      <w:t>Royal Canadian Legion &amp; Mailchimp – Watch Video</w:t>
                    </w:r>
                  </w:hyperlink>
                </w:p>
              </w:tc>
            </w:tr>
          </w:tbl>
          <w:p w14:paraId="0F371F1B"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3FC490F2" w14:textId="77777777" w:rsidTr="00C9139C">
        <w:trPr>
          <w:jc w:val="center"/>
        </w:trPr>
        <w:tc>
          <w:tcPr>
            <w:tcW w:w="0" w:type="auto"/>
            <w:shd w:val="clear" w:color="auto" w:fill="003541"/>
            <w:tcMar>
              <w:top w:w="0" w:type="dxa"/>
              <w:left w:w="150" w:type="dxa"/>
              <w:bottom w:w="0" w:type="dxa"/>
              <w:right w:w="150" w:type="dxa"/>
            </w:tcMar>
            <w:vAlign w:val="center"/>
            <w:hideMark/>
          </w:tcPr>
          <w:p w14:paraId="32F36DB5"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r w:rsidRPr="00C9139C">
              <w:rPr>
                <w:rFonts w:ascii="Helvetica" w:eastAsia="Times New Roman" w:hAnsi="Helvetica" w:cs="Helvetica"/>
                <w:noProof/>
                <w:color w:val="E51937"/>
                <w:kern w:val="0"/>
                <w14:ligatures w14:val="none"/>
              </w:rPr>
              <w:lastRenderedPageBreak/>
              <w:drawing>
                <wp:inline distT="0" distB="0" distL="0" distR="0" wp14:anchorId="34B7518E" wp14:editId="77C09684">
                  <wp:extent cx="6191885" cy="4832985"/>
                  <wp:effectExtent l="0" t="0" r="0" b="5715"/>
                  <wp:docPr id="34" name="Picture 27" descr="Watch video.">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tch video.">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885" cy="4832985"/>
                          </a:xfrm>
                          <a:prstGeom prst="rect">
                            <a:avLst/>
                          </a:prstGeom>
                          <a:noFill/>
                          <a:ln>
                            <a:noFill/>
                          </a:ln>
                        </pic:spPr>
                      </pic:pic>
                    </a:graphicData>
                  </a:graphic>
                </wp:inline>
              </w:drawing>
            </w:r>
          </w:p>
        </w:tc>
      </w:tr>
      <w:tr w:rsidR="00C9139C" w:rsidRPr="00C9139C" w14:paraId="739DB95F" w14:textId="77777777" w:rsidTr="00C913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C9139C" w:rsidRPr="00C9139C" w14:paraId="64C0C49F" w14:textId="77777777">
              <w:trPr>
                <w:jc w:val="center"/>
              </w:trPr>
              <w:tc>
                <w:tcPr>
                  <w:tcW w:w="0" w:type="auto"/>
                  <w:tcMar>
                    <w:top w:w="300" w:type="dxa"/>
                    <w:left w:w="150" w:type="dxa"/>
                    <w:bottom w:w="0" w:type="dxa"/>
                    <w:right w:w="150" w:type="dxa"/>
                  </w:tcMar>
                  <w:vAlign w:val="center"/>
                  <w:hideMark/>
                </w:tcPr>
                <w:p w14:paraId="72F965BC"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b/>
                      <w:bCs/>
                      <w:color w:val="FFFFFF"/>
                      <w:kern w:val="0"/>
                      <w14:ligatures w14:val="none"/>
                    </w:rPr>
                    <w:t>Watch this short video on how Mailchimp can support your Legion Branch email communications</w:t>
                  </w:r>
                </w:p>
              </w:tc>
            </w:tr>
            <w:tr w:rsidR="00C9139C" w:rsidRPr="00C9139C" w14:paraId="13FB828C" w14:textId="77777777">
              <w:trPr>
                <w:jc w:val="center"/>
              </w:trPr>
              <w:tc>
                <w:tcPr>
                  <w:tcW w:w="0" w:type="auto"/>
                  <w:tcMar>
                    <w:top w:w="150" w:type="dxa"/>
                    <w:left w:w="150" w:type="dxa"/>
                    <w:bottom w:w="0" w:type="dxa"/>
                    <w:right w:w="150" w:type="dxa"/>
                  </w:tcMar>
                  <w:vAlign w:val="center"/>
                  <w:hideMark/>
                </w:tcPr>
                <w:p w14:paraId="5243F42F"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color w:val="FFFFFF"/>
                      <w:kern w:val="0"/>
                      <w14:ligatures w14:val="none"/>
                    </w:rPr>
                    <w:t xml:space="preserve">The Legion partnered with Mailchimp, a leading provider in email marketing, to offer Branches an easy, efficient, and affordable email </w:t>
                  </w:r>
                  <w:proofErr w:type="gramStart"/>
                  <w:r w:rsidRPr="00C9139C">
                    <w:rPr>
                      <w:rFonts w:ascii="Arial" w:eastAsia="Times New Roman" w:hAnsi="Arial" w:cs="Arial"/>
                      <w:color w:val="FFFFFF"/>
                      <w:kern w:val="0"/>
                      <w14:ligatures w14:val="none"/>
                    </w:rPr>
                    <w:t>service</w:t>
                  </w:r>
                  <w:proofErr w:type="gramEnd"/>
                  <w:r w:rsidRPr="00C9139C">
                    <w:rPr>
                      <w:rFonts w:ascii="Arial" w:eastAsia="Times New Roman" w:hAnsi="Arial" w:cs="Arial"/>
                      <w:color w:val="FFFFFF"/>
                      <w:kern w:val="0"/>
                      <w14:ligatures w14:val="none"/>
                    </w:rPr>
                    <w:t xml:space="preserve"> can help you send out newsletters to your members with the click of a button. Plus, you’ll have access to Legion branded newsletter templates to help support the Legion brand.</w:t>
                  </w:r>
                </w:p>
              </w:tc>
            </w:tr>
            <w:tr w:rsidR="00C9139C" w:rsidRPr="00C9139C" w14:paraId="559CA5E5" w14:textId="77777777">
              <w:trPr>
                <w:jc w:val="center"/>
              </w:trPr>
              <w:tc>
                <w:tcPr>
                  <w:tcW w:w="0" w:type="auto"/>
                  <w:tcMar>
                    <w:top w:w="300" w:type="dxa"/>
                    <w:left w:w="150" w:type="dxa"/>
                    <w:bottom w:w="300" w:type="dxa"/>
                    <w:right w:w="150" w:type="dxa"/>
                  </w:tcMar>
                  <w:vAlign w:val="center"/>
                  <w:hideMark/>
                </w:tcPr>
                <w:p w14:paraId="32CBF5AC"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52" w:tgtFrame="_blank" w:history="1">
                    <w:r w:rsidRPr="00C9139C">
                      <w:rPr>
                        <w:rFonts w:ascii="Arial" w:eastAsia="Times New Roman" w:hAnsi="Arial" w:cs="Arial"/>
                        <w:b/>
                        <w:bCs/>
                        <w:color w:val="FFFFFF"/>
                        <w:kern w:val="0"/>
                        <w14:ligatures w14:val="none"/>
                      </w:rPr>
                      <w:t>Learn more  </w:t>
                    </w:r>
                    <w:r w:rsidRPr="00C9139C">
                      <w:rPr>
                        <w:rFonts w:ascii="Segoe UI Symbol" w:eastAsia="Times New Roman" w:hAnsi="Segoe UI Symbol" w:cs="Segoe UI Symbol"/>
                        <w:b/>
                        <w:bCs/>
                        <w:color w:val="FFFFFF"/>
                        <w:kern w:val="0"/>
                        <w14:ligatures w14:val="none"/>
                      </w:rPr>
                      <w:t>‣</w:t>
                    </w:r>
                  </w:hyperlink>
                </w:p>
              </w:tc>
            </w:tr>
          </w:tbl>
          <w:p w14:paraId="759516EF"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08220D13" w14:textId="77777777" w:rsidTr="00C913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3A5579C9" w14:textId="77777777">
              <w:trPr>
                <w:jc w:val="center"/>
              </w:trPr>
              <w:tc>
                <w:tcPr>
                  <w:tcW w:w="0" w:type="auto"/>
                  <w:tcMar>
                    <w:top w:w="300" w:type="dxa"/>
                    <w:left w:w="150" w:type="dxa"/>
                    <w:bottom w:w="150" w:type="dxa"/>
                    <w:right w:w="150" w:type="dxa"/>
                  </w:tcMar>
                  <w:vAlign w:val="center"/>
                  <w:hideMark/>
                </w:tcPr>
                <w:p w14:paraId="04DD56BE"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b/>
                      <w:bCs/>
                      <w:color w:val="FFFFFF"/>
                      <w:kern w:val="0"/>
                      <w:sz w:val="33"/>
                      <w:szCs w:val="33"/>
                      <w14:ligatures w14:val="none"/>
                    </w:rPr>
                    <w:t>Preferred rates for Branches from Canada’s leading payment processor</w:t>
                  </w:r>
                </w:p>
              </w:tc>
            </w:tr>
          </w:tbl>
          <w:p w14:paraId="7C2DE7C9"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76184057" w14:textId="77777777" w:rsidTr="00C9139C">
        <w:trPr>
          <w:jc w:val="center"/>
        </w:trPr>
        <w:tc>
          <w:tcPr>
            <w:tcW w:w="0" w:type="auto"/>
            <w:shd w:val="clear" w:color="auto" w:fill="003541"/>
            <w:tcMar>
              <w:top w:w="0" w:type="dxa"/>
              <w:left w:w="150" w:type="dxa"/>
              <w:bottom w:w="0" w:type="dxa"/>
              <w:right w:w="150" w:type="dxa"/>
            </w:tcMar>
            <w:vAlign w:val="center"/>
            <w:hideMark/>
          </w:tcPr>
          <w:p w14:paraId="1D5C398B"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r w:rsidRPr="00C9139C">
              <w:rPr>
                <w:rFonts w:ascii="Helvetica" w:eastAsia="Times New Roman" w:hAnsi="Helvetica" w:cs="Helvetica"/>
                <w:noProof/>
                <w:color w:val="E51937"/>
                <w:kern w:val="0"/>
                <w14:ligatures w14:val="none"/>
              </w:rPr>
              <w:lastRenderedPageBreak/>
              <w:drawing>
                <wp:inline distT="0" distB="0" distL="0" distR="0" wp14:anchorId="325B2F4E" wp14:editId="6F3285CB">
                  <wp:extent cx="6191885" cy="2259965"/>
                  <wp:effectExtent l="0" t="0" r="0" b="6985"/>
                  <wp:docPr id="35" name="Picture 26" descr="Preferred rates for your branch. Moneris is committed to providing a wide range of industry-leading payment solutions to Royal Canadian Legion branches. Call 1-888-552-0341 or visit moneris.com/associations.">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eferred rates for your branch. Moneris is committed to providing a wide range of industry-leading payment solutions to Royal Canadian Legion branches. Call 1-888-552-0341 or visit moneris.com/associations.">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885" cy="2259965"/>
                          </a:xfrm>
                          <a:prstGeom prst="rect">
                            <a:avLst/>
                          </a:prstGeom>
                          <a:noFill/>
                          <a:ln>
                            <a:noFill/>
                          </a:ln>
                        </pic:spPr>
                      </pic:pic>
                    </a:graphicData>
                  </a:graphic>
                </wp:inline>
              </w:drawing>
            </w:r>
          </w:p>
        </w:tc>
      </w:tr>
      <w:tr w:rsidR="00C9139C" w:rsidRPr="00C9139C" w14:paraId="7DB03309" w14:textId="77777777" w:rsidTr="00C913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3107DE89" w14:textId="77777777">
              <w:trPr>
                <w:jc w:val="center"/>
              </w:trPr>
              <w:tc>
                <w:tcPr>
                  <w:tcW w:w="0" w:type="auto"/>
                  <w:tcMar>
                    <w:top w:w="300" w:type="dxa"/>
                    <w:left w:w="150" w:type="dxa"/>
                    <w:bottom w:w="0" w:type="dxa"/>
                    <w:right w:w="150" w:type="dxa"/>
                  </w:tcMar>
                  <w:vAlign w:val="center"/>
                  <w:hideMark/>
                </w:tcPr>
                <w:p w14:paraId="1B694850"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color w:val="FFFFFF"/>
                      <w:kern w:val="0"/>
                      <w14:ligatures w14:val="none"/>
                    </w:rPr>
                    <w:t>Moneris® offers preferred payment processing rates to </w:t>
                  </w:r>
                  <w:r w:rsidRPr="00C9139C">
                    <w:rPr>
                      <w:rFonts w:ascii="Arial" w:eastAsia="Times New Roman" w:hAnsi="Arial" w:cs="Arial"/>
                      <w:b/>
                      <w:bCs/>
                      <w:color w:val="FFFFFF"/>
                      <w:kern w:val="0"/>
                      <w14:ligatures w14:val="none"/>
                    </w:rPr>
                    <w:t>Royal Canadian Legion</w:t>
                  </w:r>
                  <w:r w:rsidRPr="00C9139C">
                    <w:rPr>
                      <w:rFonts w:ascii="Arial" w:eastAsia="Times New Roman" w:hAnsi="Arial" w:cs="Arial"/>
                      <w:color w:val="FFFFFF"/>
                      <w:kern w:val="0"/>
                      <w14:ligatures w14:val="none"/>
                    </w:rPr>
                    <w:t> branches. With a wide range of industry-leading payment products and services, Moneris has the solutions you need to support your branch.</w:t>
                  </w:r>
                </w:p>
              </w:tc>
            </w:tr>
            <w:tr w:rsidR="00C9139C" w:rsidRPr="00C9139C" w14:paraId="56D28A7A" w14:textId="77777777">
              <w:trPr>
                <w:jc w:val="center"/>
              </w:trPr>
              <w:tc>
                <w:tcPr>
                  <w:tcW w:w="0" w:type="auto"/>
                  <w:tcMar>
                    <w:top w:w="150" w:type="dxa"/>
                    <w:left w:w="150" w:type="dxa"/>
                    <w:bottom w:w="0" w:type="dxa"/>
                    <w:right w:w="150" w:type="dxa"/>
                  </w:tcMar>
                  <w:vAlign w:val="center"/>
                  <w:hideMark/>
                </w:tcPr>
                <w:p w14:paraId="15F0ED76"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color w:val="FFFFFF"/>
                      <w:kern w:val="0"/>
                      <w14:ligatures w14:val="none"/>
                    </w:rPr>
                    <w:t>At Moneris, we take pride in being the payment solutions provider of choice for businesses of all sizes across Canada. </w:t>
                  </w:r>
                  <w:hyperlink r:id="rId55" w:tgtFrame="_blank" w:history="1">
                    <w:r w:rsidRPr="00C9139C">
                      <w:rPr>
                        <w:rFonts w:ascii="Arial" w:eastAsia="Times New Roman" w:hAnsi="Arial" w:cs="Arial"/>
                        <w:color w:val="FFFFFF"/>
                        <w:kern w:val="0"/>
                        <w:u w:val="single"/>
                        <w14:ligatures w14:val="none"/>
                      </w:rPr>
                      <w:t>Learn more</w:t>
                    </w:r>
                  </w:hyperlink>
                  <w:r w:rsidRPr="00C9139C">
                    <w:rPr>
                      <w:rFonts w:ascii="Arial" w:eastAsia="Times New Roman" w:hAnsi="Arial" w:cs="Arial"/>
                      <w:color w:val="FFFFFF"/>
                      <w:kern w:val="0"/>
                      <w14:ligatures w14:val="none"/>
                    </w:rPr>
                    <w:t> about the </w:t>
                  </w:r>
                  <w:r w:rsidRPr="00C9139C">
                    <w:rPr>
                      <w:rFonts w:ascii="Arial" w:eastAsia="Times New Roman" w:hAnsi="Arial" w:cs="Arial"/>
                      <w:b/>
                      <w:bCs/>
                      <w:color w:val="FFFFFF"/>
                      <w:kern w:val="0"/>
                      <w14:ligatures w14:val="none"/>
                    </w:rPr>
                    <w:t>Top 7 Reasons Canadian Businesses Choose Moneris</w:t>
                  </w:r>
                  <w:r w:rsidRPr="00C9139C">
                    <w:rPr>
                      <w:rFonts w:ascii="Arial" w:eastAsia="Times New Roman" w:hAnsi="Arial" w:cs="Arial"/>
                      <w:color w:val="FFFFFF"/>
                      <w:kern w:val="0"/>
                      <w14:ligatures w14:val="none"/>
                    </w:rPr>
                    <w:t>.</w:t>
                  </w:r>
                </w:p>
              </w:tc>
            </w:tr>
            <w:tr w:rsidR="00C9139C" w:rsidRPr="00C9139C" w14:paraId="285EEAE2" w14:textId="77777777">
              <w:trPr>
                <w:jc w:val="center"/>
              </w:trPr>
              <w:tc>
                <w:tcPr>
                  <w:tcW w:w="0" w:type="auto"/>
                  <w:tcMar>
                    <w:top w:w="150" w:type="dxa"/>
                    <w:left w:w="150" w:type="dxa"/>
                    <w:bottom w:w="0" w:type="dxa"/>
                    <w:right w:w="150" w:type="dxa"/>
                  </w:tcMar>
                  <w:vAlign w:val="center"/>
                  <w:hideMark/>
                </w:tcPr>
                <w:p w14:paraId="66175684"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color w:val="FFFFFF"/>
                      <w:kern w:val="0"/>
                      <w14:ligatures w14:val="none"/>
                    </w:rPr>
                    <w:t>Take advantage of the preferred rates from Moneris available to Royal Canadian Legion branches. Call 1-888-552-0341, and reference chain #30500058435 or visit </w:t>
                  </w:r>
                  <w:hyperlink r:id="rId56" w:tgtFrame="_blank" w:history="1">
                    <w:r w:rsidRPr="00C9139C">
                      <w:rPr>
                        <w:rFonts w:ascii="Arial" w:eastAsia="Times New Roman" w:hAnsi="Arial" w:cs="Arial"/>
                        <w:color w:val="FFFFFF"/>
                        <w:kern w:val="0"/>
                        <w:u w:val="single"/>
                        <w14:ligatures w14:val="none"/>
                      </w:rPr>
                      <w:t>moneris.com/associations</w:t>
                    </w:r>
                  </w:hyperlink>
                  <w:r w:rsidRPr="00C9139C">
                    <w:rPr>
                      <w:rFonts w:ascii="Arial" w:eastAsia="Times New Roman" w:hAnsi="Arial" w:cs="Arial"/>
                      <w:color w:val="FFFFFF"/>
                      <w:kern w:val="0"/>
                      <w14:ligatures w14:val="none"/>
                    </w:rPr>
                    <w:t>.</w:t>
                  </w:r>
                </w:p>
              </w:tc>
            </w:tr>
            <w:tr w:rsidR="00C9139C" w:rsidRPr="00C9139C" w14:paraId="43B55A14" w14:textId="77777777">
              <w:trPr>
                <w:jc w:val="center"/>
              </w:trPr>
              <w:tc>
                <w:tcPr>
                  <w:tcW w:w="0" w:type="auto"/>
                  <w:tcMar>
                    <w:top w:w="300" w:type="dxa"/>
                    <w:left w:w="150" w:type="dxa"/>
                    <w:bottom w:w="300" w:type="dxa"/>
                    <w:right w:w="150" w:type="dxa"/>
                  </w:tcMar>
                  <w:vAlign w:val="center"/>
                  <w:hideMark/>
                </w:tcPr>
                <w:p w14:paraId="5C65AD47"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57" w:tgtFrame="_blank" w:history="1">
                    <w:r w:rsidRPr="00C9139C">
                      <w:rPr>
                        <w:rFonts w:ascii="Arial" w:eastAsia="Times New Roman" w:hAnsi="Arial" w:cs="Arial"/>
                        <w:b/>
                        <w:bCs/>
                        <w:color w:val="FFFFFF"/>
                        <w:kern w:val="0"/>
                        <w14:ligatures w14:val="none"/>
                      </w:rPr>
                      <w:t>Learn more  </w:t>
                    </w:r>
                    <w:r w:rsidRPr="00C9139C">
                      <w:rPr>
                        <w:rFonts w:ascii="Segoe UI Symbol" w:eastAsia="Times New Roman" w:hAnsi="Segoe UI Symbol" w:cs="Segoe UI Symbol"/>
                        <w:b/>
                        <w:bCs/>
                        <w:color w:val="FFFFFF"/>
                        <w:kern w:val="0"/>
                        <w14:ligatures w14:val="none"/>
                      </w:rPr>
                      <w:t>‣</w:t>
                    </w:r>
                  </w:hyperlink>
                </w:p>
              </w:tc>
            </w:tr>
          </w:tbl>
          <w:p w14:paraId="1F4D9094"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336058D3" w14:textId="77777777" w:rsidTr="00C913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C9139C" w:rsidRPr="00C9139C" w14:paraId="6361EA14" w14:textId="77777777">
              <w:trPr>
                <w:jc w:val="center"/>
              </w:trPr>
              <w:tc>
                <w:tcPr>
                  <w:tcW w:w="0" w:type="auto"/>
                  <w:tcMar>
                    <w:top w:w="300" w:type="dxa"/>
                    <w:left w:w="150" w:type="dxa"/>
                    <w:bottom w:w="150" w:type="dxa"/>
                    <w:right w:w="150" w:type="dxa"/>
                  </w:tcMar>
                  <w:vAlign w:val="center"/>
                  <w:hideMark/>
                </w:tcPr>
                <w:p w14:paraId="6BA2E617"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b/>
                      <w:bCs/>
                      <w:color w:val="FFFFFF"/>
                      <w:kern w:val="0"/>
                      <w:sz w:val="33"/>
                      <w:szCs w:val="33"/>
                      <w14:ligatures w14:val="none"/>
                    </w:rPr>
                    <w:t>Intuit Canada</w:t>
                  </w:r>
                </w:p>
              </w:tc>
            </w:tr>
          </w:tbl>
          <w:p w14:paraId="3E5DE67F"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31C039F3" w14:textId="77777777" w:rsidTr="00C9139C">
        <w:trPr>
          <w:jc w:val="center"/>
        </w:trPr>
        <w:tc>
          <w:tcPr>
            <w:tcW w:w="0" w:type="auto"/>
            <w:shd w:val="clear" w:color="auto" w:fill="003541"/>
            <w:tcMar>
              <w:top w:w="0" w:type="dxa"/>
              <w:left w:w="150" w:type="dxa"/>
              <w:bottom w:w="0" w:type="dxa"/>
              <w:right w:w="150" w:type="dxa"/>
            </w:tcMar>
            <w:vAlign w:val="center"/>
            <w:hideMark/>
          </w:tcPr>
          <w:p w14:paraId="123C6375"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r w:rsidRPr="00C9139C">
              <w:rPr>
                <w:rFonts w:ascii="Helvetica" w:eastAsia="Times New Roman" w:hAnsi="Helvetica" w:cs="Helvetica"/>
                <w:noProof/>
                <w:color w:val="E51937"/>
                <w:kern w:val="0"/>
                <w14:ligatures w14:val="none"/>
              </w:rPr>
              <w:lastRenderedPageBreak/>
              <w:drawing>
                <wp:inline distT="0" distB="0" distL="0" distR="0" wp14:anchorId="0043C160" wp14:editId="425E2078">
                  <wp:extent cx="6191885" cy="2482215"/>
                  <wp:effectExtent l="0" t="0" r="0" b="0"/>
                  <wp:docPr id="36" name="Picture 25" descr="Legion @quickbooks. 30% lifetime discount * * offer valid on new qbo activations.">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gion @quickbooks. 30% lifetime discount * * offer valid on new qbo activations.">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885" cy="2482215"/>
                          </a:xfrm>
                          <a:prstGeom prst="rect">
                            <a:avLst/>
                          </a:prstGeom>
                          <a:noFill/>
                          <a:ln>
                            <a:noFill/>
                          </a:ln>
                        </pic:spPr>
                      </pic:pic>
                    </a:graphicData>
                  </a:graphic>
                </wp:inline>
              </w:drawing>
            </w:r>
          </w:p>
        </w:tc>
      </w:tr>
      <w:tr w:rsidR="00C9139C" w:rsidRPr="00C9139C" w14:paraId="5AF1177A" w14:textId="77777777" w:rsidTr="00C913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4B395AC8" w14:textId="77777777">
              <w:trPr>
                <w:jc w:val="center"/>
              </w:trPr>
              <w:tc>
                <w:tcPr>
                  <w:tcW w:w="0" w:type="auto"/>
                  <w:tcMar>
                    <w:top w:w="300" w:type="dxa"/>
                    <w:left w:w="150" w:type="dxa"/>
                    <w:bottom w:w="0" w:type="dxa"/>
                    <w:right w:w="150" w:type="dxa"/>
                  </w:tcMar>
                  <w:vAlign w:val="center"/>
                  <w:hideMark/>
                </w:tcPr>
                <w:p w14:paraId="367BECD4"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color w:val="FFFFFF"/>
                      <w:kern w:val="0"/>
                      <w14:ligatures w14:val="none"/>
                    </w:rPr>
                    <w:t xml:space="preserve">Intuit Canada is offering special partner rates for Royal Canadian Legion branches looking to streamline their bookkeeping using QuickBooks Online! To take advantage of this 30% lifetime discount*, to learn more about partner pricing for your branch, schedule a </w:t>
                  </w:r>
                  <w:proofErr w:type="gramStart"/>
                  <w:r w:rsidRPr="00C9139C">
                    <w:rPr>
                      <w:rFonts w:ascii="Arial" w:eastAsia="Times New Roman" w:hAnsi="Arial" w:cs="Arial"/>
                      <w:color w:val="FFFFFF"/>
                      <w:kern w:val="0"/>
                      <w14:ligatures w14:val="none"/>
                    </w:rPr>
                    <w:t>15 minute</w:t>
                  </w:r>
                  <w:proofErr w:type="gramEnd"/>
                  <w:r w:rsidRPr="00C9139C">
                    <w:rPr>
                      <w:rFonts w:ascii="Arial" w:eastAsia="Times New Roman" w:hAnsi="Arial" w:cs="Arial"/>
                      <w:color w:val="FFFFFF"/>
                      <w:kern w:val="0"/>
                      <w14:ligatures w14:val="none"/>
                    </w:rPr>
                    <w:t xml:space="preserve"> </w:t>
                  </w:r>
                  <w:proofErr w:type="gramStart"/>
                  <w:r w:rsidRPr="00C9139C">
                    <w:rPr>
                      <w:rFonts w:ascii="Arial" w:eastAsia="Times New Roman" w:hAnsi="Arial" w:cs="Arial"/>
                      <w:color w:val="FFFFFF"/>
                      <w:kern w:val="0"/>
                      <w14:ligatures w14:val="none"/>
                    </w:rPr>
                    <w:t>consult</w:t>
                  </w:r>
                  <w:proofErr w:type="gramEnd"/>
                  <w:r w:rsidRPr="00C9139C">
                    <w:rPr>
                      <w:rFonts w:ascii="Arial" w:eastAsia="Times New Roman" w:hAnsi="Arial" w:cs="Arial"/>
                      <w:color w:val="FFFFFF"/>
                      <w:kern w:val="0"/>
                      <w14:ligatures w14:val="none"/>
                    </w:rPr>
                    <w:t xml:space="preserve"> with a product specialist!</w:t>
                  </w:r>
                </w:p>
              </w:tc>
            </w:tr>
            <w:tr w:rsidR="00C9139C" w:rsidRPr="00C9139C" w14:paraId="600F27EE" w14:textId="77777777">
              <w:trPr>
                <w:jc w:val="center"/>
              </w:trPr>
              <w:tc>
                <w:tcPr>
                  <w:tcW w:w="0" w:type="auto"/>
                  <w:tcMar>
                    <w:top w:w="300" w:type="dxa"/>
                    <w:left w:w="150" w:type="dxa"/>
                    <w:bottom w:w="300" w:type="dxa"/>
                    <w:right w:w="150" w:type="dxa"/>
                  </w:tcMar>
                  <w:vAlign w:val="center"/>
                  <w:hideMark/>
                </w:tcPr>
                <w:p w14:paraId="725C755B" w14:textId="77777777" w:rsidR="00C9139C" w:rsidRPr="00C9139C" w:rsidRDefault="00C9139C" w:rsidP="00C9139C">
                  <w:pPr>
                    <w:spacing w:after="0" w:line="390" w:lineRule="atLeast"/>
                    <w:rPr>
                      <w:rFonts w:ascii="Arial" w:eastAsia="Times New Roman" w:hAnsi="Arial" w:cs="Arial"/>
                      <w:color w:val="FFFFFF"/>
                      <w:kern w:val="0"/>
                      <w14:ligatures w14:val="none"/>
                    </w:rPr>
                  </w:pPr>
                  <w:hyperlink r:id="rId60" w:tgtFrame="_blank" w:history="1">
                    <w:r w:rsidRPr="00C9139C">
                      <w:rPr>
                        <w:rFonts w:ascii="Arial" w:eastAsia="Times New Roman" w:hAnsi="Arial" w:cs="Arial"/>
                        <w:b/>
                        <w:bCs/>
                        <w:color w:val="FFFFFF"/>
                        <w:kern w:val="0"/>
                        <w14:ligatures w14:val="none"/>
                      </w:rPr>
                      <w:t>Learn more  </w:t>
                    </w:r>
                    <w:r w:rsidRPr="00C9139C">
                      <w:rPr>
                        <w:rFonts w:ascii="Segoe UI Symbol" w:eastAsia="Times New Roman" w:hAnsi="Segoe UI Symbol" w:cs="Segoe UI Symbol"/>
                        <w:b/>
                        <w:bCs/>
                        <w:color w:val="FFFFFF"/>
                        <w:kern w:val="0"/>
                        <w14:ligatures w14:val="none"/>
                      </w:rPr>
                      <w:t>‣</w:t>
                    </w:r>
                  </w:hyperlink>
                  <w:r w:rsidRPr="00C9139C">
                    <w:rPr>
                      <w:rFonts w:ascii="Arial" w:eastAsia="Times New Roman" w:hAnsi="Arial" w:cs="Arial"/>
                      <w:color w:val="FFFFFF"/>
                      <w:kern w:val="0"/>
                      <w14:ligatures w14:val="none"/>
                    </w:rPr>
                    <w:t>   |   </w:t>
                  </w:r>
                  <w:hyperlink r:id="rId61" w:tgtFrame="_blank" w:history="1">
                    <w:r w:rsidRPr="00C9139C">
                      <w:rPr>
                        <w:rFonts w:ascii="Arial" w:eastAsia="Times New Roman" w:hAnsi="Arial" w:cs="Arial"/>
                        <w:b/>
                        <w:bCs/>
                        <w:color w:val="FFFFFF"/>
                        <w:kern w:val="0"/>
                        <w14:ligatures w14:val="none"/>
                      </w:rPr>
                      <w:t>Book 15 Minute Consult  </w:t>
                    </w:r>
                    <w:r w:rsidRPr="00C9139C">
                      <w:rPr>
                        <w:rFonts w:ascii="Segoe UI Symbol" w:eastAsia="Times New Roman" w:hAnsi="Segoe UI Symbol" w:cs="Segoe UI Symbol"/>
                        <w:b/>
                        <w:bCs/>
                        <w:color w:val="FFFFFF"/>
                        <w:kern w:val="0"/>
                        <w14:ligatures w14:val="none"/>
                      </w:rPr>
                      <w:t>‣</w:t>
                    </w:r>
                  </w:hyperlink>
                </w:p>
              </w:tc>
            </w:tr>
            <w:tr w:rsidR="00C9139C" w:rsidRPr="00C9139C" w14:paraId="67F4C11F" w14:textId="77777777">
              <w:trPr>
                <w:jc w:val="center"/>
              </w:trPr>
              <w:tc>
                <w:tcPr>
                  <w:tcW w:w="0" w:type="auto"/>
                  <w:tcMar>
                    <w:top w:w="150" w:type="dxa"/>
                    <w:left w:w="150" w:type="dxa"/>
                    <w:bottom w:w="150" w:type="dxa"/>
                    <w:right w:w="150" w:type="dxa"/>
                  </w:tcMar>
                  <w:vAlign w:val="center"/>
                  <w:hideMark/>
                </w:tcPr>
                <w:p w14:paraId="407BC9AD"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i/>
                      <w:iCs/>
                      <w:color w:val="FFFFFF"/>
                      <w:kern w:val="0"/>
                      <w14:ligatures w14:val="none"/>
                    </w:rPr>
                    <w:t>*Discount valid on new QBO activations only.</w:t>
                  </w:r>
                </w:p>
              </w:tc>
            </w:tr>
          </w:tbl>
          <w:p w14:paraId="33A1A2D8"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0041D666" w14:textId="77777777" w:rsidTr="00C913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C9139C" w:rsidRPr="00C9139C" w14:paraId="248BCA5C" w14:textId="77777777">
              <w:trPr>
                <w:jc w:val="center"/>
              </w:trPr>
              <w:tc>
                <w:tcPr>
                  <w:tcW w:w="0" w:type="auto"/>
                  <w:tcMar>
                    <w:top w:w="300" w:type="dxa"/>
                    <w:left w:w="150" w:type="dxa"/>
                    <w:bottom w:w="150" w:type="dxa"/>
                    <w:right w:w="150" w:type="dxa"/>
                  </w:tcMar>
                  <w:vAlign w:val="center"/>
                  <w:hideMark/>
                </w:tcPr>
                <w:p w14:paraId="6E1E8972"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b/>
                      <w:bCs/>
                      <w:color w:val="FFFFFF"/>
                      <w:kern w:val="0"/>
                      <w:sz w:val="33"/>
                      <w:szCs w:val="33"/>
                      <w14:ligatures w14:val="none"/>
                    </w:rPr>
                    <w:t>Cost savings on everything your Branch needs to run its restaurant and hospitality services</w:t>
                  </w:r>
                </w:p>
              </w:tc>
            </w:tr>
          </w:tbl>
          <w:p w14:paraId="21DEED49"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16796D07" w14:textId="77777777" w:rsidTr="00C9139C">
        <w:trPr>
          <w:jc w:val="center"/>
        </w:trPr>
        <w:tc>
          <w:tcPr>
            <w:tcW w:w="0" w:type="auto"/>
            <w:shd w:val="clear" w:color="auto" w:fill="003541"/>
            <w:tcMar>
              <w:top w:w="0" w:type="dxa"/>
              <w:left w:w="150" w:type="dxa"/>
              <w:bottom w:w="0" w:type="dxa"/>
              <w:right w:w="150" w:type="dxa"/>
            </w:tcMar>
            <w:vAlign w:val="center"/>
            <w:hideMark/>
          </w:tcPr>
          <w:p w14:paraId="78CAC877"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r w:rsidRPr="00C9139C">
              <w:rPr>
                <w:rFonts w:ascii="Helvetica" w:eastAsia="Times New Roman" w:hAnsi="Helvetica" w:cs="Helvetica"/>
                <w:noProof/>
                <w:color w:val="E51937"/>
                <w:kern w:val="0"/>
                <w14:ligatures w14:val="none"/>
              </w:rPr>
              <w:lastRenderedPageBreak/>
              <w:drawing>
                <wp:inline distT="0" distB="0" distL="0" distR="0" wp14:anchorId="301075F6" wp14:editId="028A227B">
                  <wp:extent cx="6191885" cy="3474720"/>
                  <wp:effectExtent l="0" t="0" r="0" b="0"/>
                  <wp:docPr id="37" name="Picture 24" descr="Speak to an Entegra expert today. EntegraPS.ca">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eak to an Entegra expert today. EntegraPS.ca">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885" cy="3474720"/>
                          </a:xfrm>
                          <a:prstGeom prst="rect">
                            <a:avLst/>
                          </a:prstGeom>
                          <a:noFill/>
                          <a:ln>
                            <a:noFill/>
                          </a:ln>
                        </pic:spPr>
                      </pic:pic>
                    </a:graphicData>
                  </a:graphic>
                </wp:inline>
              </w:drawing>
            </w:r>
          </w:p>
        </w:tc>
      </w:tr>
      <w:tr w:rsidR="00C9139C" w:rsidRPr="00C9139C" w14:paraId="3437445F" w14:textId="77777777" w:rsidTr="00C913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C9139C" w:rsidRPr="00C9139C" w14:paraId="198F4D25" w14:textId="77777777">
              <w:trPr>
                <w:jc w:val="center"/>
              </w:trPr>
              <w:tc>
                <w:tcPr>
                  <w:tcW w:w="0" w:type="auto"/>
                  <w:tcMar>
                    <w:top w:w="300" w:type="dxa"/>
                    <w:left w:w="150" w:type="dxa"/>
                    <w:bottom w:w="0" w:type="dxa"/>
                    <w:right w:w="150" w:type="dxa"/>
                  </w:tcMar>
                  <w:vAlign w:val="center"/>
                  <w:hideMark/>
                </w:tcPr>
                <w:p w14:paraId="4B5867B4"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color w:val="FFFFFF"/>
                      <w:kern w:val="0"/>
                      <w14:ligatures w14:val="none"/>
                    </w:rPr>
                    <w:t xml:space="preserve">Sign up for </w:t>
                  </w:r>
                  <w:proofErr w:type="gramStart"/>
                  <w:r w:rsidRPr="00C9139C">
                    <w:rPr>
                      <w:rFonts w:ascii="Arial" w:eastAsia="Times New Roman" w:hAnsi="Arial" w:cs="Arial"/>
                      <w:color w:val="FFFFFF"/>
                      <w:kern w:val="0"/>
                      <w14:ligatures w14:val="none"/>
                    </w:rPr>
                    <w:t>a free</w:t>
                  </w:r>
                  <w:proofErr w:type="gramEnd"/>
                  <w:r w:rsidRPr="00C9139C">
                    <w:rPr>
                      <w:rFonts w:ascii="Arial" w:eastAsia="Times New Roman" w:hAnsi="Arial" w:cs="Arial"/>
                      <w:color w:val="FFFFFF"/>
                      <w:kern w:val="0"/>
                      <w14:ligatures w14:val="none"/>
                    </w:rPr>
                    <w:t xml:space="preserve"> membership with Entegra and your Branch will receive rebates and savings through your current and new suppliers on food and beverages, furniture and equipment, maintenance and repair services, and more!</w:t>
                  </w:r>
                </w:p>
              </w:tc>
            </w:tr>
            <w:tr w:rsidR="00C9139C" w:rsidRPr="00C9139C" w14:paraId="75FF4870" w14:textId="77777777">
              <w:trPr>
                <w:jc w:val="center"/>
              </w:trPr>
              <w:tc>
                <w:tcPr>
                  <w:tcW w:w="0" w:type="auto"/>
                  <w:tcMar>
                    <w:top w:w="300" w:type="dxa"/>
                    <w:left w:w="150" w:type="dxa"/>
                    <w:bottom w:w="300" w:type="dxa"/>
                    <w:right w:w="150" w:type="dxa"/>
                  </w:tcMar>
                  <w:vAlign w:val="center"/>
                  <w:hideMark/>
                </w:tcPr>
                <w:p w14:paraId="298F355F" w14:textId="77777777" w:rsidR="00C9139C" w:rsidRPr="00C9139C" w:rsidRDefault="00C9139C" w:rsidP="00C9139C">
                  <w:pPr>
                    <w:spacing w:after="0" w:line="390" w:lineRule="atLeast"/>
                    <w:rPr>
                      <w:rFonts w:ascii="Arial" w:eastAsia="Times New Roman" w:hAnsi="Arial" w:cs="Arial"/>
                      <w:color w:val="000000"/>
                      <w:kern w:val="0"/>
                      <w14:ligatures w14:val="none"/>
                    </w:rPr>
                  </w:pPr>
                  <w:hyperlink r:id="rId64" w:tgtFrame="_blank" w:history="1">
                    <w:r w:rsidRPr="00C9139C">
                      <w:rPr>
                        <w:rFonts w:ascii="Arial" w:eastAsia="Times New Roman" w:hAnsi="Arial" w:cs="Arial"/>
                        <w:b/>
                        <w:bCs/>
                        <w:color w:val="FFFFFF"/>
                        <w:kern w:val="0"/>
                        <w14:ligatures w14:val="none"/>
                      </w:rPr>
                      <w:t>Learn more  </w:t>
                    </w:r>
                    <w:r w:rsidRPr="00C9139C">
                      <w:rPr>
                        <w:rFonts w:ascii="Segoe UI Symbol" w:eastAsia="Times New Roman" w:hAnsi="Segoe UI Symbol" w:cs="Segoe UI Symbol"/>
                        <w:b/>
                        <w:bCs/>
                        <w:color w:val="FFFFFF"/>
                        <w:kern w:val="0"/>
                        <w14:ligatures w14:val="none"/>
                      </w:rPr>
                      <w:t>‣</w:t>
                    </w:r>
                  </w:hyperlink>
                </w:p>
              </w:tc>
            </w:tr>
          </w:tbl>
          <w:p w14:paraId="5D8AE31A"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1BFD28AC" w14:textId="77777777" w:rsidTr="00C9139C">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C9139C" w:rsidRPr="00C9139C" w14:paraId="016ED4A4" w14:textId="77777777">
              <w:trPr>
                <w:jc w:val="center"/>
              </w:trPr>
              <w:tc>
                <w:tcPr>
                  <w:tcW w:w="0" w:type="auto"/>
                  <w:tcMar>
                    <w:top w:w="300" w:type="dxa"/>
                    <w:left w:w="150" w:type="dxa"/>
                    <w:bottom w:w="150" w:type="dxa"/>
                    <w:right w:w="150" w:type="dxa"/>
                  </w:tcMar>
                  <w:vAlign w:val="center"/>
                  <w:hideMark/>
                </w:tcPr>
                <w:p w14:paraId="4746C7E1" w14:textId="77777777" w:rsidR="00C9139C" w:rsidRPr="00C9139C" w:rsidRDefault="00C9139C" w:rsidP="00C9139C">
                  <w:pPr>
                    <w:spacing w:after="0" w:line="390" w:lineRule="atLeast"/>
                    <w:rPr>
                      <w:rFonts w:ascii="Arial" w:eastAsia="Times New Roman" w:hAnsi="Arial" w:cs="Arial"/>
                      <w:color w:val="FFFFFF"/>
                      <w:kern w:val="0"/>
                      <w14:ligatures w14:val="none"/>
                    </w:rPr>
                  </w:pPr>
                  <w:r w:rsidRPr="00C9139C">
                    <w:rPr>
                      <w:rFonts w:ascii="Arial" w:eastAsia="Times New Roman" w:hAnsi="Arial" w:cs="Arial"/>
                      <w:b/>
                      <w:bCs/>
                      <w:color w:val="FFFFFF"/>
                      <w:kern w:val="0"/>
                      <w:sz w:val="33"/>
                      <w:szCs w:val="33"/>
                      <w14:ligatures w14:val="none"/>
                    </w:rPr>
                    <w:t>Special offer from </w:t>
                  </w:r>
                  <w:r w:rsidRPr="00C9139C">
                    <w:rPr>
                      <w:rFonts w:ascii="Arial" w:eastAsia="Times New Roman" w:hAnsi="Arial" w:cs="Arial"/>
                      <w:b/>
                      <w:bCs/>
                      <w:i/>
                      <w:iCs/>
                      <w:color w:val="FFFFFF"/>
                      <w:kern w:val="0"/>
                      <w:sz w:val="33"/>
                      <w:szCs w:val="33"/>
                      <w14:ligatures w14:val="none"/>
                    </w:rPr>
                    <w:t>the publisher of Legion Magazine</w:t>
                  </w:r>
                  <w:r w:rsidRPr="00C9139C">
                    <w:rPr>
                      <w:rFonts w:ascii="Arial" w:eastAsia="Times New Roman" w:hAnsi="Arial" w:cs="Arial"/>
                      <w:b/>
                      <w:bCs/>
                      <w:color w:val="FFFFFF"/>
                      <w:kern w:val="0"/>
                      <w:sz w:val="33"/>
                      <w:szCs w:val="33"/>
                      <w14:ligatures w14:val="none"/>
                    </w:rPr>
                    <w:br/>
                  </w:r>
                </w:p>
              </w:tc>
            </w:tr>
          </w:tbl>
          <w:p w14:paraId="13E03926"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r w:rsidR="00C9139C" w:rsidRPr="00C9139C" w14:paraId="6635FE8F" w14:textId="77777777" w:rsidTr="00C9139C">
        <w:trPr>
          <w:jc w:val="center"/>
        </w:trPr>
        <w:tc>
          <w:tcPr>
            <w:tcW w:w="0" w:type="auto"/>
            <w:shd w:val="clear" w:color="auto" w:fill="003541"/>
            <w:tcMar>
              <w:top w:w="0" w:type="dxa"/>
              <w:left w:w="150" w:type="dxa"/>
              <w:bottom w:w="600" w:type="dxa"/>
              <w:right w:w="150" w:type="dxa"/>
            </w:tcMar>
            <w:vAlign w:val="center"/>
            <w:hideMark/>
          </w:tcPr>
          <w:p w14:paraId="5A0E007F"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r w:rsidRPr="00C9139C">
              <w:rPr>
                <w:rFonts w:ascii="Helvetica" w:eastAsia="Times New Roman" w:hAnsi="Helvetica" w:cs="Helvetica"/>
                <w:noProof/>
                <w:color w:val="E51937"/>
                <w:kern w:val="0"/>
                <w14:ligatures w14:val="none"/>
              </w:rPr>
              <w:lastRenderedPageBreak/>
              <w:drawing>
                <wp:inline distT="0" distB="0" distL="0" distR="0" wp14:anchorId="0859806F" wp14:editId="534BE184">
                  <wp:extent cx="6191885" cy="4010025"/>
                  <wp:effectExtent l="0" t="0" r="0" b="9525"/>
                  <wp:docPr id="38" name="Picture 23" descr="2025 Wall Calendar&#10;SAVE 25%!&#10;Use coupon code: CALENDAR25 at checkout&#10;*&#10;VICTORY! THE END OF THE SECOND WORLD WAR&#10;Triumphant victors raise their arms in celebration.&#10;In Europe, liberated French, Belgian and Dutch citizens pour into the streets as six years of Nazi violence and tyranny draws to a close.&#10;Now only $18.74 + tax and shipping&#10;Regular price: $24.99&#10;Offer expires January 31, 2025.&#10;">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25 Wall Calendar&#10;SAVE 25%!&#10;Use coupon code: CALENDAR25 at checkout&#10;*&#10;VICTORY! THE END OF THE SECOND WORLD WAR&#10;Triumphant victors raise their arms in celebration.&#10;In Europe, liberated French, Belgian and Dutch citizens pour into the streets as six years of Nazi violence and tyranny draws to a close.&#10;Now only $18.74 + tax and shipping&#10;Regular price: $24.99&#10;Offer expires January 31, 2025.&#10;">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91885" cy="4010025"/>
                          </a:xfrm>
                          <a:prstGeom prst="rect">
                            <a:avLst/>
                          </a:prstGeom>
                          <a:noFill/>
                          <a:ln>
                            <a:noFill/>
                          </a:ln>
                        </pic:spPr>
                      </pic:pic>
                    </a:graphicData>
                  </a:graphic>
                </wp:inline>
              </w:drawing>
            </w:r>
          </w:p>
        </w:tc>
      </w:tr>
      <w:tr w:rsidR="00C9139C" w:rsidRPr="00C9139C" w14:paraId="107E8EDD" w14:textId="77777777" w:rsidTr="00C9139C">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C9139C" w:rsidRPr="00C9139C" w14:paraId="6F2B5BF6"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C9139C" w:rsidRPr="00C9139C" w14:paraId="367B1CFC"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9139C" w:rsidRPr="00C9139C" w14:paraId="2F6EC963" w14:textId="77777777">
                          <w:tc>
                            <w:tcPr>
                              <w:tcW w:w="0" w:type="auto"/>
                              <w:tcMar>
                                <w:top w:w="300" w:type="dxa"/>
                                <w:left w:w="150" w:type="dxa"/>
                                <w:bottom w:w="300" w:type="dxa"/>
                                <w:right w:w="150" w:type="dxa"/>
                              </w:tcMar>
                              <w:vAlign w:val="center"/>
                              <w:hideMark/>
                            </w:tcPr>
                            <w:p w14:paraId="4073A431" w14:textId="77777777" w:rsidR="00C9139C" w:rsidRPr="00C9139C" w:rsidRDefault="00C9139C" w:rsidP="00C9139C">
                              <w:pPr>
                                <w:spacing w:after="0" w:line="300" w:lineRule="atLeast"/>
                                <w:rPr>
                                  <w:rFonts w:ascii="Arial" w:eastAsia="Times New Roman" w:hAnsi="Arial" w:cs="Arial"/>
                                  <w:color w:val="000000"/>
                                  <w:kern w:val="0"/>
                                  <w:sz w:val="20"/>
                                  <w:szCs w:val="20"/>
                                  <w14:ligatures w14:val="none"/>
                                </w:rPr>
                              </w:pPr>
                              <w:r w:rsidRPr="00C9139C">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67" w:history="1">
                                <w:r w:rsidRPr="00C9139C">
                                  <w:rPr>
                                    <w:rFonts w:ascii="Arial" w:eastAsia="Times New Roman" w:hAnsi="Arial" w:cs="Arial"/>
                                    <w:b/>
                                    <w:bCs/>
                                    <w:color w:val="FFFFFF"/>
                                    <w:kern w:val="0"/>
                                    <w:sz w:val="20"/>
                                    <w:szCs w:val="20"/>
                                    <w14:ligatures w14:val="none"/>
                                  </w:rPr>
                                  <w:t>membership@legion.ca</w:t>
                                </w:r>
                              </w:hyperlink>
                              <w:r w:rsidRPr="00C9139C">
                                <w:rPr>
                                  <w:rFonts w:ascii="Arial" w:eastAsia="Times New Roman" w:hAnsi="Arial" w:cs="Arial"/>
                                  <w:color w:val="FFFFFF"/>
                                  <w:kern w:val="0"/>
                                  <w:sz w:val="20"/>
                                  <w:szCs w:val="20"/>
                                  <w14:ligatures w14:val="none"/>
                                </w:rPr>
                                <w:br/>
                              </w:r>
                              <w:r w:rsidRPr="00C9139C">
                                <w:rPr>
                                  <w:rFonts w:ascii="Arial" w:eastAsia="Times New Roman" w:hAnsi="Arial" w:cs="Arial"/>
                                  <w:color w:val="FFFFFF"/>
                                  <w:kern w:val="0"/>
                                  <w:sz w:val="20"/>
                                  <w:szCs w:val="20"/>
                                  <w14:ligatures w14:val="none"/>
                                </w:rPr>
                                <w:br/>
                                <w:t>Office Hours: Monday – Friday, 8:30 a.m. – 4:30 p.m. EST</w:t>
                              </w:r>
                            </w:p>
                          </w:tc>
                        </w:tr>
                        <w:tr w:rsidR="00C9139C" w:rsidRPr="00C9139C" w14:paraId="0ED47D2D" w14:textId="77777777">
                          <w:tc>
                            <w:tcPr>
                              <w:tcW w:w="0" w:type="auto"/>
                              <w:tcMar>
                                <w:top w:w="0" w:type="dxa"/>
                                <w:left w:w="150" w:type="dxa"/>
                                <w:bottom w:w="0" w:type="dxa"/>
                                <w:right w:w="150" w:type="dxa"/>
                              </w:tcMar>
                              <w:vAlign w:val="center"/>
                              <w:hideMark/>
                            </w:tcPr>
                            <w:p w14:paraId="4830AFC9" w14:textId="77777777" w:rsidR="00C9139C" w:rsidRPr="00C9139C" w:rsidRDefault="00C9139C" w:rsidP="00C9139C">
                              <w:pPr>
                                <w:spacing w:after="0" w:line="300" w:lineRule="atLeast"/>
                                <w:rPr>
                                  <w:rFonts w:ascii="Arial" w:eastAsia="Times New Roman" w:hAnsi="Arial" w:cs="Arial"/>
                                  <w:color w:val="000000"/>
                                  <w:kern w:val="0"/>
                                  <w:sz w:val="20"/>
                                  <w:szCs w:val="20"/>
                                  <w14:ligatures w14:val="none"/>
                                </w:rPr>
                              </w:pPr>
                              <w:r w:rsidRPr="00C9139C">
                                <w:rPr>
                                  <w:rFonts w:ascii="Arial" w:eastAsia="Times New Roman" w:hAnsi="Arial" w:cs="Arial"/>
                                  <w:noProof/>
                                  <w:color w:val="000000"/>
                                  <w:kern w:val="0"/>
                                  <w:sz w:val="20"/>
                                  <w:szCs w:val="20"/>
                                  <w14:ligatures w14:val="none"/>
                                </w:rPr>
                                <w:drawing>
                                  <wp:inline distT="0" distB="0" distL="0" distR="0" wp14:anchorId="7205F8D3" wp14:editId="6953EA2E">
                                    <wp:extent cx="182880" cy="13335"/>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880" cy="13335"/>
                                            </a:xfrm>
                                            <a:prstGeom prst="rect">
                                              <a:avLst/>
                                            </a:prstGeom>
                                            <a:noFill/>
                                            <a:ln>
                                              <a:noFill/>
                                            </a:ln>
                                          </pic:spPr>
                                        </pic:pic>
                                      </a:graphicData>
                                    </a:graphic>
                                  </wp:inline>
                                </w:drawing>
                              </w:r>
                            </w:p>
                          </w:tc>
                        </w:tr>
                        <w:tr w:rsidR="00C9139C" w:rsidRPr="00C9139C" w14:paraId="1D32B60A" w14:textId="77777777">
                          <w:tc>
                            <w:tcPr>
                              <w:tcW w:w="0" w:type="auto"/>
                              <w:tcMar>
                                <w:top w:w="150" w:type="dxa"/>
                                <w:left w:w="150" w:type="dxa"/>
                                <w:bottom w:w="150" w:type="dxa"/>
                                <w:right w:w="150" w:type="dxa"/>
                              </w:tcMar>
                              <w:vAlign w:val="center"/>
                              <w:hideMark/>
                            </w:tcPr>
                            <w:p w14:paraId="08D2E1F2" w14:textId="77777777" w:rsidR="00C9139C" w:rsidRPr="00C9139C" w:rsidRDefault="00C9139C" w:rsidP="00C9139C">
                              <w:pPr>
                                <w:spacing w:after="0" w:line="360" w:lineRule="atLeast"/>
                                <w:rPr>
                                  <w:rFonts w:ascii="Arial" w:eastAsia="Times New Roman" w:hAnsi="Arial" w:cs="Arial"/>
                                  <w:b/>
                                  <w:bCs/>
                                  <w:color w:val="FFFFFF"/>
                                  <w:kern w:val="0"/>
                                  <w:sz w:val="33"/>
                                  <w:szCs w:val="33"/>
                                  <w14:ligatures w14:val="none"/>
                                </w:rPr>
                              </w:pPr>
                              <w:r w:rsidRPr="00C9139C">
                                <w:rPr>
                                  <w:rFonts w:ascii="Arial" w:eastAsia="Times New Roman" w:hAnsi="Arial" w:cs="Arial"/>
                                  <w:b/>
                                  <w:bCs/>
                                  <w:color w:val="FFFFFF"/>
                                  <w:kern w:val="0"/>
                                  <w:sz w:val="33"/>
                                  <w:szCs w:val="33"/>
                                  <w14:ligatures w14:val="none"/>
                                </w:rPr>
                                <w:t>Working together to serve Canada’s Veterans.</w:t>
                              </w:r>
                            </w:p>
                          </w:tc>
                        </w:tr>
                      </w:tbl>
                      <w:p w14:paraId="3D7E6F28" w14:textId="77777777" w:rsidR="00C9139C" w:rsidRPr="00C9139C" w:rsidRDefault="00C9139C" w:rsidP="00C9139C">
                        <w:pPr>
                          <w:spacing w:after="0" w:line="240" w:lineRule="auto"/>
                          <w:rPr>
                            <w:rFonts w:ascii="Times New Roman" w:eastAsia="Times New Roman" w:hAnsi="Times New Roman" w:cs="Times New Roman"/>
                            <w:kern w:val="0"/>
                            <w14:ligatures w14:val="none"/>
                          </w:rPr>
                        </w:pPr>
                      </w:p>
                    </w:tc>
                  </w:tr>
                </w:tbl>
                <w:p w14:paraId="2C13C604" w14:textId="77777777" w:rsidR="00C9139C" w:rsidRPr="00C9139C" w:rsidRDefault="00C9139C" w:rsidP="00C9139C">
                  <w:pPr>
                    <w:spacing w:after="0" w:line="240" w:lineRule="auto"/>
                    <w:jc w:val="center"/>
                    <w:rPr>
                      <w:rFonts w:ascii="Times New Roman" w:eastAsia="Times New Roman" w:hAnsi="Times New Roman" w:cs="Times New Roman"/>
                      <w:spacing w:val="-74"/>
                      <w:kern w:val="0"/>
                      <w:sz w:val="2"/>
                      <w:szCs w:val="2"/>
                      <w14:ligatures w14:val="none"/>
                    </w:rPr>
                  </w:pPr>
                  <w:r w:rsidRPr="00C9139C">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C9139C" w:rsidRPr="00C9139C" w14:paraId="0E1CB1EC" w14:textId="77777777" w:rsidTr="00C9139C">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C9139C" w:rsidRPr="00C9139C" w14:paraId="5A882586" w14:textId="77777777">
                          <w:tc>
                            <w:tcPr>
                              <w:tcW w:w="0" w:type="auto"/>
                              <w:vAlign w:val="center"/>
                              <w:hideMark/>
                            </w:tcPr>
                            <w:p w14:paraId="0DA05276" w14:textId="77777777" w:rsidR="00C9139C" w:rsidRPr="00C9139C" w:rsidRDefault="00C9139C" w:rsidP="00C9139C">
                              <w:pPr>
                                <w:spacing w:after="0" w:line="240" w:lineRule="auto"/>
                                <w:rPr>
                                  <w:rFonts w:ascii="Times New Roman" w:eastAsia="Times New Roman" w:hAnsi="Times New Roman" w:cs="Times New Roman"/>
                                  <w:kern w:val="0"/>
                                  <w:sz w:val="21"/>
                                  <w:szCs w:val="21"/>
                                  <w14:ligatures w14:val="none"/>
                                </w:rPr>
                              </w:pPr>
                              <w:r w:rsidRPr="00C9139C">
                                <w:rPr>
                                  <w:rFonts w:ascii="Times New Roman" w:eastAsia="Times New Roman" w:hAnsi="Times New Roman" w:cs="Times New Roman"/>
                                  <w:noProof/>
                                  <w:kern w:val="0"/>
                                  <w:sz w:val="21"/>
                                  <w:szCs w:val="21"/>
                                  <w14:ligatures w14:val="none"/>
                                </w:rPr>
                                <w:drawing>
                                  <wp:inline distT="0" distB="0" distL="0" distR="0" wp14:anchorId="0E711A66" wp14:editId="240E6EE8">
                                    <wp:extent cx="1423670" cy="548640"/>
                                    <wp:effectExtent l="0" t="0" r="5080" b="3810"/>
                                    <wp:docPr id="40" name="Picture 21"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gi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3670" cy="548640"/>
                                            </a:xfrm>
                                            <a:prstGeom prst="rect">
                                              <a:avLst/>
                                            </a:prstGeom>
                                            <a:noFill/>
                                            <a:ln>
                                              <a:noFill/>
                                            </a:ln>
                                          </pic:spPr>
                                        </pic:pic>
                                      </a:graphicData>
                                    </a:graphic>
                                  </wp:inline>
                                </w:drawing>
                              </w:r>
                            </w:p>
                          </w:tc>
                        </w:tr>
                      </w:tbl>
                      <w:p w14:paraId="34146969" w14:textId="77777777" w:rsidR="00C9139C" w:rsidRPr="00C9139C" w:rsidRDefault="00C9139C" w:rsidP="00C9139C">
                        <w:pPr>
                          <w:spacing w:after="0" w:line="240" w:lineRule="auto"/>
                          <w:rPr>
                            <w:rFonts w:ascii="Times New Roman" w:eastAsia="Times New Roman" w:hAnsi="Times New Roman" w:cs="Times New Roman"/>
                            <w:kern w:val="0"/>
                            <w14:ligatures w14:val="none"/>
                          </w:rPr>
                        </w:pPr>
                      </w:p>
                    </w:tc>
                  </w:tr>
                </w:tbl>
                <w:p w14:paraId="7DE256DD" w14:textId="77777777" w:rsidR="00C9139C" w:rsidRPr="00C9139C" w:rsidRDefault="00C9139C" w:rsidP="00C9139C">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6D73D9FC" w14:textId="77777777" w:rsidR="00C9139C" w:rsidRPr="00C9139C" w:rsidRDefault="00C9139C" w:rsidP="00C9139C">
            <w:pPr>
              <w:spacing w:after="0" w:line="240" w:lineRule="auto"/>
              <w:jc w:val="center"/>
              <w:rPr>
                <w:rFonts w:ascii="Helvetica" w:eastAsia="Times New Roman" w:hAnsi="Helvetica" w:cs="Helvetica"/>
                <w:color w:val="3D3D3D"/>
                <w:kern w:val="0"/>
                <w14:ligatures w14:val="none"/>
              </w:rPr>
            </w:pPr>
          </w:p>
        </w:tc>
      </w:tr>
    </w:tbl>
    <w:p w14:paraId="7197D544" w14:textId="77777777" w:rsidR="00C9139C" w:rsidRDefault="00C9139C"/>
    <w:sectPr w:rsidR="00C913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0EFF" w:usb1="0000785B" w:usb2="00000001" w:usb3="00000000" w:csb0="000001B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C4897"/>
    <w:multiLevelType w:val="multilevel"/>
    <w:tmpl w:val="254E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622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9C"/>
    <w:rsid w:val="000D4A51"/>
    <w:rsid w:val="00C91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5339D"/>
  <w15:chartTrackingRefBased/>
  <w15:docId w15:val="{4F8E7A2B-F601-4188-9915-596019851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3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13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13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13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13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1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1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1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1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3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13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13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13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13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1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1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1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139C"/>
    <w:rPr>
      <w:rFonts w:eastAsiaTheme="majorEastAsia" w:cstheme="majorBidi"/>
      <w:color w:val="272727" w:themeColor="text1" w:themeTint="D8"/>
    </w:rPr>
  </w:style>
  <w:style w:type="paragraph" w:styleId="Title">
    <w:name w:val="Title"/>
    <w:basedOn w:val="Normal"/>
    <w:next w:val="Normal"/>
    <w:link w:val="TitleChar"/>
    <w:uiPriority w:val="10"/>
    <w:qFormat/>
    <w:rsid w:val="00C91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13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1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139C"/>
    <w:pPr>
      <w:spacing w:before="160"/>
      <w:jc w:val="center"/>
    </w:pPr>
    <w:rPr>
      <w:i/>
      <w:iCs/>
      <w:color w:val="404040" w:themeColor="text1" w:themeTint="BF"/>
    </w:rPr>
  </w:style>
  <w:style w:type="character" w:customStyle="1" w:styleId="QuoteChar">
    <w:name w:val="Quote Char"/>
    <w:basedOn w:val="DefaultParagraphFont"/>
    <w:link w:val="Quote"/>
    <w:uiPriority w:val="29"/>
    <w:rsid w:val="00C9139C"/>
    <w:rPr>
      <w:i/>
      <w:iCs/>
      <w:color w:val="404040" w:themeColor="text1" w:themeTint="BF"/>
    </w:rPr>
  </w:style>
  <w:style w:type="paragraph" w:styleId="ListParagraph">
    <w:name w:val="List Paragraph"/>
    <w:basedOn w:val="Normal"/>
    <w:uiPriority w:val="34"/>
    <w:qFormat/>
    <w:rsid w:val="00C9139C"/>
    <w:pPr>
      <w:ind w:left="720"/>
      <w:contextualSpacing/>
    </w:pPr>
  </w:style>
  <w:style w:type="character" w:styleId="IntenseEmphasis">
    <w:name w:val="Intense Emphasis"/>
    <w:basedOn w:val="DefaultParagraphFont"/>
    <w:uiPriority w:val="21"/>
    <w:qFormat/>
    <w:rsid w:val="00C9139C"/>
    <w:rPr>
      <w:i/>
      <w:iCs/>
      <w:color w:val="0F4761" w:themeColor="accent1" w:themeShade="BF"/>
    </w:rPr>
  </w:style>
  <w:style w:type="paragraph" w:styleId="IntenseQuote">
    <w:name w:val="Intense Quote"/>
    <w:basedOn w:val="Normal"/>
    <w:next w:val="Normal"/>
    <w:link w:val="IntenseQuoteChar"/>
    <w:uiPriority w:val="30"/>
    <w:qFormat/>
    <w:rsid w:val="00C913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139C"/>
    <w:rPr>
      <w:i/>
      <w:iCs/>
      <w:color w:val="0F4761" w:themeColor="accent1" w:themeShade="BF"/>
    </w:rPr>
  </w:style>
  <w:style w:type="character" w:styleId="IntenseReference">
    <w:name w:val="Intense Reference"/>
    <w:basedOn w:val="DefaultParagraphFont"/>
    <w:uiPriority w:val="32"/>
    <w:qFormat/>
    <w:rsid w:val="00C9139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149093">
      <w:bodyDiv w:val="1"/>
      <w:marLeft w:val="0"/>
      <w:marRight w:val="0"/>
      <w:marTop w:val="0"/>
      <w:marBottom w:val="0"/>
      <w:divBdr>
        <w:top w:val="none" w:sz="0" w:space="0" w:color="auto"/>
        <w:left w:val="none" w:sz="0" w:space="0" w:color="auto"/>
        <w:bottom w:val="none" w:sz="0" w:space="0" w:color="auto"/>
        <w:right w:val="none" w:sz="0" w:space="0" w:color="auto"/>
      </w:divBdr>
      <w:divsChild>
        <w:div w:id="2014646117">
          <w:marLeft w:val="0"/>
          <w:marRight w:val="0"/>
          <w:marTop w:val="0"/>
          <w:marBottom w:val="0"/>
          <w:divBdr>
            <w:top w:val="none" w:sz="0" w:space="0" w:color="auto"/>
            <w:left w:val="none" w:sz="0" w:space="0" w:color="auto"/>
            <w:bottom w:val="none" w:sz="0" w:space="0" w:color="auto"/>
            <w:right w:val="none" w:sz="0" w:space="0" w:color="auto"/>
          </w:divBdr>
          <w:divsChild>
            <w:div w:id="940994994">
              <w:marLeft w:val="0"/>
              <w:marRight w:val="0"/>
              <w:marTop w:val="0"/>
              <w:marBottom w:val="0"/>
              <w:divBdr>
                <w:top w:val="none" w:sz="0" w:space="0" w:color="auto"/>
                <w:left w:val="none" w:sz="0" w:space="0" w:color="auto"/>
                <w:bottom w:val="none" w:sz="0" w:space="0" w:color="auto"/>
                <w:right w:val="none" w:sz="0" w:space="0" w:color="auto"/>
              </w:divBdr>
            </w:div>
          </w:divsChild>
        </w:div>
        <w:div w:id="1202086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legion.ca/docs/default-source/branch-and-command-resources/dec/_dec-minutes-23nov2024-final.pdf" TargetMode="External"/><Relationship Id="rId42" Type="http://schemas.openxmlformats.org/officeDocument/2006/relationships/hyperlink" Target="https://www.legion.ca/contact-us/provincial-commands" TargetMode="External"/><Relationship Id="rId47" Type="http://schemas.openxmlformats.org/officeDocument/2006/relationships/hyperlink" Target="https://portal.legion.ca/docs/default-source/branch-and-command-resources/marketing-and-public-relations/national-notable-dates-2025_english.pdf" TargetMode="External"/><Relationship Id="rId63" Type="http://schemas.openxmlformats.org/officeDocument/2006/relationships/image" Target="media/image17.jpeg"/><Relationship Id="rId68" Type="http://schemas.openxmlformats.org/officeDocument/2006/relationships/image" Target="media/image19.png"/><Relationship Id="rId7" Type="http://schemas.openxmlformats.org/officeDocument/2006/relationships/hyperlink" Target="https://portal.legion.ca/branch-and-command-resources/all-branch-emails/2025_01-january"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www.veterans.gc.ca/en/remembrance/commemorative-events/commemorative-partnership" TargetMode="External"/><Relationship Id="rId11" Type="http://schemas.openxmlformats.org/officeDocument/2006/relationships/hyperlink" Target="https://portal.legion.ca/branch-and-command-resources/all-branch-emails/2025_01-january" TargetMode="External"/><Relationship Id="rId24" Type="http://schemas.openxmlformats.org/officeDocument/2006/relationships/image" Target="media/image5.jpeg"/><Relationship Id="rId32" Type="http://schemas.openxmlformats.org/officeDocument/2006/relationships/hyperlink" Target="https://edm-assets-v2.s3.us-west-2.amazonaws.com/legion/8711_Legion_Dispatch_Dec-2024/English/LAC+Records+for+Commemoration+Activities+-ENG.docx" TargetMode="External"/><Relationship Id="rId37" Type="http://schemas.openxmlformats.org/officeDocument/2006/relationships/hyperlink" Target="https://edm-assets-v2.s3.us-west-2.amazonaws.com/legion/6879_Legion_Dispatch_Jan2022/English/branchemailsubmissiontemplate.xlsx" TargetMode="External"/><Relationship Id="rId40" Type="http://schemas.openxmlformats.org/officeDocument/2006/relationships/hyperlink" Target="https://portal.legion.ca/docs/default-source/branch-and-command-resources/marketing-and-public-relations/legion_free_branch_resources_en.pdf" TargetMode="External"/><Relationship Id="rId45" Type="http://schemas.openxmlformats.org/officeDocument/2006/relationships/hyperlink" Target="https://www.canada.ca/en/canadian-heritage/campaigns/national-flag-canada-day.html" TargetMode="External"/><Relationship Id="rId53" Type="http://schemas.openxmlformats.org/officeDocument/2006/relationships/hyperlink" Target="http://portal.legion.ca/branch-and-command-resources/operational-supports/moneris" TargetMode="External"/><Relationship Id="rId58" Type="http://schemas.openxmlformats.org/officeDocument/2006/relationships/hyperlink" Target="https://intuit.chilipiper.com/book/rcl-email-promo" TargetMode="External"/><Relationship Id="rId66" Type="http://schemas.openxmlformats.org/officeDocument/2006/relationships/image" Target="media/image18.jpeg"/><Relationship Id="rId5" Type="http://schemas.openxmlformats.org/officeDocument/2006/relationships/hyperlink" Target="http://portal.legion.ca/branch-and-command-resources/all-branch-emails" TargetMode="External"/><Relationship Id="rId61" Type="http://schemas.openxmlformats.org/officeDocument/2006/relationships/hyperlink" Target="https://intuit.chilipiper.com/book/rcl-email-promo" TargetMode="External"/><Relationship Id="rId19" Type="http://schemas.openxmlformats.org/officeDocument/2006/relationships/hyperlink" Target="https://portal.legion.ca/docs/default-source/branch-and-command-resources/bylaws-and-procedures/bylaws_e.pdf" TargetMode="Externa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hyperlink" Target="mailto:cpp-ppc@veterans.gc.ca" TargetMode="External"/><Relationship Id="rId35" Type="http://schemas.openxmlformats.org/officeDocument/2006/relationships/hyperlink" Target="https://portal.legion.ca/docs/default-source/branch-and-command-resources/marketing-and-public-relations/7826_legion_membership_renewal_poster_en_hr_nocrops.pdf" TargetMode="External"/><Relationship Id="rId43" Type="http://schemas.openxmlformats.org/officeDocument/2006/relationships/hyperlink" Target="mailto:nbond@legion.ca" TargetMode="External"/><Relationship Id="rId48" Type="http://schemas.openxmlformats.org/officeDocument/2006/relationships/image" Target="media/image13.jpeg"/><Relationship Id="rId56" Type="http://schemas.openxmlformats.org/officeDocument/2006/relationships/hyperlink" Target="https://go.moneris.com/associations" TargetMode="External"/><Relationship Id="rId64" Type="http://schemas.openxmlformats.org/officeDocument/2006/relationships/hyperlink" Target="http://portal.legion.ca/branch-and-command-resources/operational-supports/entegra" TargetMode="External"/><Relationship Id="rId69" Type="http://schemas.openxmlformats.org/officeDocument/2006/relationships/image" Target="media/image20.png"/><Relationship Id="rId8" Type="http://schemas.openxmlformats.org/officeDocument/2006/relationships/hyperlink" Target="https://portal.legion.ca/branch-and-command-resources/all-branch-emails/2025_01-january" TargetMode="External"/><Relationship Id="rId51" Type="http://schemas.openxmlformats.org/officeDocument/2006/relationships/image" Target="media/image14.gif"/><Relationship Id="rId3" Type="http://schemas.openxmlformats.org/officeDocument/2006/relationships/settings" Target="settings.xml"/><Relationship Id="rId12" Type="http://schemas.openxmlformats.org/officeDocument/2006/relationships/hyperlink" Target="https://portal.legion.ca/branch-and-command-resources/all-branch-emails/2025_01-january" TargetMode="External"/><Relationship Id="rId17" Type="http://schemas.openxmlformats.org/officeDocument/2006/relationships/hyperlink" Target="https://portal.legion.ca/branch-and-command-resources/all-branch-emails/2025_01-january-general-by-laws-amendments" TargetMode="External"/><Relationship Id="rId25" Type="http://schemas.openxmlformats.org/officeDocument/2006/relationships/hyperlink" Target="https://veteranspensionsettlement.kpmg.ca/" TargetMode="External"/><Relationship Id="rId33" Type="http://schemas.openxmlformats.org/officeDocument/2006/relationships/hyperlink" Target="https://edm-assets-v2.s3.us-west-2.amazonaws.com/legion/8711_Legion_Dispatch_Dec-2024/English/LAC+Access+to+Personnel+Records+for+Military+Commemoration+Form.docx" TargetMode="External"/><Relationship Id="rId38" Type="http://schemas.openxmlformats.org/officeDocument/2006/relationships/hyperlink" Target="https://portal.legion.ca/docs/default-source/branch-and-command-resources/marketing-and-public-relations/rcl_221301_poster_17x22_auto-renewal_eng_nocrop.pdf" TargetMode="External"/><Relationship Id="rId46" Type="http://schemas.openxmlformats.org/officeDocument/2006/relationships/hyperlink" Target="https://www.poppystore.ca/canada-2" TargetMode="External"/><Relationship Id="rId59" Type="http://schemas.openxmlformats.org/officeDocument/2006/relationships/image" Target="media/image16.png"/><Relationship Id="rId67" Type="http://schemas.openxmlformats.org/officeDocument/2006/relationships/hyperlink" Target="mailto:membership@legion.ca" TargetMode="External"/><Relationship Id="rId20" Type="http://schemas.openxmlformats.org/officeDocument/2006/relationships/image" Target="media/image3.jpeg"/><Relationship Id="rId41" Type="http://schemas.openxmlformats.org/officeDocument/2006/relationships/image" Target="media/image11.png"/><Relationship Id="rId54" Type="http://schemas.openxmlformats.org/officeDocument/2006/relationships/image" Target="media/image15.jpeg"/><Relationship Id="rId62" Type="http://schemas.openxmlformats.org/officeDocument/2006/relationships/hyperlink" Target="https://youtu.be/B1YohPUSyYk?si=IBmy3q3n39zyKw73"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ortal.legion.ca/branch-and-command-resources/all-branch-emails/2025_01-january" TargetMode="External"/><Relationship Id="rId15" Type="http://schemas.openxmlformats.org/officeDocument/2006/relationships/hyperlink" Target="https://cfmws.ca/support-services/deployment/operation-santa-claus?_cldee=9hSycDCfVji4Y46Zpxz8X5p8w52UgFxOzI_zkvIsTzJP_6DEHfecOUNaY3ua4K5k&amp;recipientid=contact-e510c9a61d4be61180d2c22412537408-644d45fbfc76454a820520549e5de080&amp;esid=b1229de5-1bb6-ee11-8262-005056a2e76d" TargetMode="External"/><Relationship Id="rId23" Type="http://schemas.openxmlformats.org/officeDocument/2006/relationships/hyperlink" Target="http://cdweb.legion.ca/cn/a3lro/branch-survey" TargetMode="External"/><Relationship Id="rId28" Type="http://schemas.openxmlformats.org/officeDocument/2006/relationships/hyperlink" Target="https://cpp-ppc.vac-acc.gc.ca/en/" TargetMode="External"/><Relationship Id="rId36" Type="http://schemas.openxmlformats.org/officeDocument/2006/relationships/hyperlink" Target="https://portal.legion.ca/docs/default-source/branch-and-command-resources/membership/renewal_letter_en.pdf" TargetMode="External"/><Relationship Id="rId49" Type="http://schemas.openxmlformats.org/officeDocument/2006/relationships/hyperlink" Target="https://www.legion.ca/join-us/memberperks" TargetMode="External"/><Relationship Id="rId57" Type="http://schemas.openxmlformats.org/officeDocument/2006/relationships/hyperlink" Target="http://portal.legion.ca/branch-and-command-resources/operational-supports/moneris" TargetMode="External"/><Relationship Id="rId10" Type="http://schemas.openxmlformats.org/officeDocument/2006/relationships/hyperlink" Target="https://portal.legion.ca/branch-and-command-resources/all-branch-emails/2025_01-january" TargetMode="External"/><Relationship Id="rId31" Type="http://schemas.openxmlformats.org/officeDocument/2006/relationships/image" Target="media/image8.jpeg"/><Relationship Id="rId44" Type="http://schemas.openxmlformats.org/officeDocument/2006/relationships/image" Target="media/image12.png"/><Relationship Id="rId52" Type="http://schemas.openxmlformats.org/officeDocument/2006/relationships/hyperlink" Target="https://portal.legion.ca/branch-and-command-resources/operational-supports/mailchimp" TargetMode="External"/><Relationship Id="rId60" Type="http://schemas.openxmlformats.org/officeDocument/2006/relationships/hyperlink" Target="https://portal.legion.ca/branch-and-command-resources/operational-supports/intuit-canada" TargetMode="External"/><Relationship Id="rId65" Type="http://schemas.openxmlformats.org/officeDocument/2006/relationships/hyperlink" Target="https://shop.legionmagazine.com/product/2025-wall-calendar-victory-the-end-of-the-second-world-war/" TargetMode="External"/><Relationship Id="rId4" Type="http://schemas.openxmlformats.org/officeDocument/2006/relationships/webSettings" Target="webSettings.xml"/><Relationship Id="rId9" Type="http://schemas.openxmlformats.org/officeDocument/2006/relationships/hyperlink" Target="https://portal.legion.ca/branch-and-command-resources/all-branch-emails/2025_01-january" TargetMode="External"/><Relationship Id="rId13" Type="http://schemas.openxmlformats.org/officeDocument/2006/relationships/hyperlink" Target="https://portal.legion.ca/branch-and-command-resources/all-branch-emails/2025_01-january" TargetMode="External"/><Relationship Id="rId18" Type="http://schemas.openxmlformats.org/officeDocument/2006/relationships/hyperlink" Target="https://portal.legion.ca/docs/default-source/branch-and-command-resources/bylaws-and-procedures/amendments_ef.pdf?sfvrsn=76467a58_44" TargetMode="External"/><Relationship Id="rId39" Type="http://schemas.openxmlformats.org/officeDocument/2006/relationships/image" Target="media/image10.jpeg"/><Relationship Id="rId34" Type="http://schemas.openxmlformats.org/officeDocument/2006/relationships/image" Target="media/image9.jpeg"/><Relationship Id="rId50" Type="http://schemas.openxmlformats.org/officeDocument/2006/relationships/hyperlink" Target="https://www.loom.com/share/9cc461cb362f4bd9aa9899915ab6e794" TargetMode="External"/><Relationship Id="rId55" Type="http://schemas.openxmlformats.org/officeDocument/2006/relationships/hyperlink" Target="https://www.moneris.com/en/insights/posts/growth-strategy/top-7-reasons-canadian-businesses-choose-moner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2220</Words>
  <Characters>12656</Characters>
  <Application>Microsoft Office Word</Application>
  <DocSecurity>0</DocSecurity>
  <Lines>105</Lines>
  <Paragraphs>29</Paragraphs>
  <ScaleCrop>false</ScaleCrop>
  <Company/>
  <LinksUpToDate>false</LinksUpToDate>
  <CharactersWithSpaces>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2025-02-04T23:35:00Z</dcterms:created>
  <dcterms:modified xsi:type="dcterms:W3CDTF">2025-02-04T23:37:00Z</dcterms:modified>
</cp:coreProperties>
</file>