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E1E1E1"/>
        <w:tblCellMar>
          <w:left w:w="0" w:type="dxa"/>
          <w:right w:w="0" w:type="dxa"/>
        </w:tblCellMar>
        <w:tblLook w:val="04A0" w:firstRow="1" w:lastRow="0" w:firstColumn="1" w:lastColumn="0" w:noHBand="0" w:noVBand="1"/>
      </w:tblPr>
      <w:tblGrid>
        <w:gridCol w:w="9360"/>
      </w:tblGrid>
      <w:tr w:rsidR="00424978" w:rsidRPr="00424978" w14:paraId="4E9255A4" w14:textId="77777777" w:rsidTr="00424978">
        <w:tc>
          <w:tcPr>
            <w:tcW w:w="0" w:type="auto"/>
            <w:shd w:val="clear" w:color="auto" w:fill="E1E1E1"/>
            <w:hideMark/>
          </w:tcPr>
          <w:tbl>
            <w:tblPr>
              <w:tblW w:w="10800" w:type="dxa"/>
              <w:jc w:val="center"/>
              <w:tblCellMar>
                <w:left w:w="0" w:type="dxa"/>
                <w:right w:w="0" w:type="dxa"/>
              </w:tblCellMar>
              <w:tblLook w:val="04A0" w:firstRow="1" w:lastRow="0" w:firstColumn="1" w:lastColumn="0" w:noHBand="0" w:noVBand="1"/>
            </w:tblPr>
            <w:tblGrid>
              <w:gridCol w:w="9360"/>
            </w:tblGrid>
            <w:tr w:rsidR="00424978" w:rsidRPr="00424978" w14:paraId="05936956" w14:textId="77777777" w:rsidTr="00424978">
              <w:trPr>
                <w:jc w:val="center"/>
              </w:trPr>
              <w:tc>
                <w:tcPr>
                  <w:tcW w:w="0" w:type="auto"/>
                  <w:vAlign w:val="center"/>
                  <w:hideMark/>
                </w:tcPr>
                <w:tbl>
                  <w:tblPr>
                    <w:tblW w:w="10800" w:type="dxa"/>
                    <w:jc w:val="center"/>
                    <w:shd w:val="clear" w:color="auto" w:fill="FFFFFF"/>
                    <w:tblCellMar>
                      <w:left w:w="0" w:type="dxa"/>
                      <w:right w:w="0" w:type="dxa"/>
                    </w:tblCellMar>
                    <w:tblLook w:val="04A0" w:firstRow="1" w:lastRow="0" w:firstColumn="1" w:lastColumn="0" w:noHBand="0" w:noVBand="1"/>
                  </w:tblPr>
                  <w:tblGrid>
                    <w:gridCol w:w="9360"/>
                  </w:tblGrid>
                  <w:tr w:rsidR="00424978" w:rsidRPr="00424978" w14:paraId="02800354" w14:textId="77777777">
                    <w:trPr>
                      <w:jc w:val="center"/>
                    </w:trPr>
                    <w:tc>
                      <w:tcPr>
                        <w:tcW w:w="0" w:type="auto"/>
                        <w:shd w:val="clear" w:color="auto" w:fill="FFFFFF"/>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424978" w:rsidRPr="00424978" w14:paraId="4C5C8613" w14:textId="77777777">
                          <w:trPr>
                            <w:jc w:val="center"/>
                          </w:trPr>
                          <w:tc>
                            <w:tcPr>
                              <w:tcW w:w="8250" w:type="dxa"/>
                              <w:hideMark/>
                            </w:tcPr>
                            <w:tbl>
                              <w:tblPr>
                                <w:tblW w:w="8250" w:type="dxa"/>
                                <w:jc w:val="center"/>
                                <w:tblCellMar>
                                  <w:left w:w="0" w:type="dxa"/>
                                  <w:right w:w="0" w:type="dxa"/>
                                </w:tblCellMar>
                                <w:tblLook w:val="04A0" w:firstRow="1" w:lastRow="0" w:firstColumn="1" w:lastColumn="0" w:noHBand="0" w:noVBand="1"/>
                              </w:tblPr>
                              <w:tblGrid>
                                <w:gridCol w:w="8250"/>
                              </w:tblGrid>
                              <w:tr w:rsidR="00424978" w:rsidRPr="00424978" w14:paraId="5B53046E" w14:textId="77777777">
                                <w:trPr>
                                  <w:jc w:val="center"/>
                                </w:trPr>
                                <w:tc>
                                  <w:tcPr>
                                    <w:tcW w:w="0" w:type="auto"/>
                                    <w:tcMar>
                                      <w:top w:w="450" w:type="dxa"/>
                                      <w:left w:w="150" w:type="dxa"/>
                                      <w:bottom w:w="450" w:type="dxa"/>
                                      <w:right w:w="150" w:type="dxa"/>
                                    </w:tcMar>
                                    <w:vAlign w:val="center"/>
                                    <w:hideMark/>
                                  </w:tcPr>
                                  <w:p w14:paraId="031F1AC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53"/>
                                        <w:szCs w:val="53"/>
                                        <w14:ligatures w14:val="none"/>
                                      </w:rPr>
                                      <w:t>Keep your Branch informed</w:t>
                                    </w:r>
                                  </w:p>
                                </w:tc>
                              </w:tr>
                            </w:tbl>
                            <w:p w14:paraId="1ADDDC63"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14906504"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15E07C20" w14:textId="77777777">
                    <w:trPr>
                      <w:jc w:val="center"/>
                    </w:trPr>
                    <w:tc>
                      <w:tcPr>
                        <w:tcW w:w="0" w:type="auto"/>
                        <w:shd w:val="clear" w:color="auto" w:fill="FFFFFF"/>
                        <w:vAlign w:val="center"/>
                        <w:hideMark/>
                      </w:tcPr>
                      <w:tbl>
                        <w:tblPr>
                          <w:tblW w:w="1200" w:type="dxa"/>
                          <w:jc w:val="center"/>
                          <w:tblCellMar>
                            <w:left w:w="0" w:type="dxa"/>
                            <w:right w:w="0" w:type="dxa"/>
                          </w:tblCellMar>
                          <w:tblLook w:val="04A0" w:firstRow="1" w:lastRow="0" w:firstColumn="1" w:lastColumn="0" w:noHBand="0" w:noVBand="1"/>
                        </w:tblPr>
                        <w:tblGrid>
                          <w:gridCol w:w="1740"/>
                        </w:tblGrid>
                        <w:tr w:rsidR="00424978" w:rsidRPr="00424978" w14:paraId="0F6C0EDC" w14:textId="77777777">
                          <w:trPr>
                            <w:jc w:val="center"/>
                          </w:trPr>
                          <w:tc>
                            <w:tcPr>
                              <w:tcW w:w="1200" w:type="dxa"/>
                              <w:hideMark/>
                            </w:tcPr>
                            <w:tbl>
                              <w:tblPr>
                                <w:tblW w:w="1200" w:type="dxa"/>
                                <w:jc w:val="center"/>
                                <w:tblCellMar>
                                  <w:left w:w="0" w:type="dxa"/>
                                  <w:right w:w="0" w:type="dxa"/>
                                </w:tblCellMar>
                                <w:tblLook w:val="04A0" w:firstRow="1" w:lastRow="0" w:firstColumn="1" w:lastColumn="0" w:noHBand="0" w:noVBand="1"/>
                              </w:tblPr>
                              <w:tblGrid>
                                <w:gridCol w:w="1740"/>
                              </w:tblGrid>
                              <w:tr w:rsidR="00424978" w:rsidRPr="00424978" w14:paraId="692B6ADE" w14:textId="77777777">
                                <w:trPr>
                                  <w:jc w:val="center"/>
                                </w:trPr>
                                <w:tc>
                                  <w:tcPr>
                                    <w:tcW w:w="0" w:type="auto"/>
                                    <w:tcMar>
                                      <w:top w:w="0" w:type="dxa"/>
                                      <w:left w:w="150" w:type="dxa"/>
                                      <w:bottom w:w="0" w:type="dxa"/>
                                      <w:right w:w="150" w:type="dxa"/>
                                    </w:tcMar>
                                    <w:vAlign w:val="center"/>
                                    <w:hideMark/>
                                  </w:tcPr>
                                  <w:p w14:paraId="040C5BD3" w14:textId="77777777" w:rsidR="00424978" w:rsidRPr="00424978" w:rsidRDefault="00424978" w:rsidP="00424978">
                                    <w:pPr>
                                      <w:spacing w:after="0" w:line="150" w:lineRule="atLeast"/>
                                      <w:jc w:val="center"/>
                                      <w:rPr>
                                        <w:rFonts w:ascii="Arial" w:eastAsia="Times New Roman" w:hAnsi="Arial" w:cs="Arial"/>
                                        <w:color w:val="006765"/>
                                        <w:kern w:val="0"/>
                                        <w:sz w:val="15"/>
                                        <w:szCs w:val="15"/>
                                        <w14:ligatures w14:val="none"/>
                                      </w:rPr>
                                    </w:pPr>
                                    <w:r w:rsidRPr="00424978">
                                      <w:rPr>
                                        <w:rFonts w:ascii="Arial" w:eastAsia="Times New Roman" w:hAnsi="Arial" w:cs="Arial"/>
                                        <w:color w:val="006765"/>
                                        <w:kern w:val="0"/>
                                        <w:sz w:val="15"/>
                                        <w:szCs w:val="15"/>
                                        <w14:ligatures w14:val="none"/>
                                      </w:rPr>
                                      <w:pict w14:anchorId="1A211B40">
                                        <v:rect id="_x0000_i1025" style="width:468pt;height:1.5pt" o:hralign="center" o:hrstd="t" o:hr="t" fillcolor="#a0a0a0" stroked="f"/>
                                      </w:pict>
                                    </w:r>
                                  </w:p>
                                </w:tc>
                              </w:tr>
                            </w:tbl>
                            <w:p w14:paraId="41AFC6D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3F82BEDA"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291D02B0" w14:textId="77777777">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6889F747"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79C20BB2" w14:textId="77777777">
                                <w:trPr>
                                  <w:jc w:val="center"/>
                                </w:trPr>
                                <w:tc>
                                  <w:tcPr>
                                    <w:tcW w:w="0" w:type="auto"/>
                                    <w:tcMar>
                                      <w:top w:w="300" w:type="dxa"/>
                                      <w:left w:w="150" w:type="dxa"/>
                                      <w:bottom w:w="300" w:type="dxa"/>
                                      <w:right w:w="150" w:type="dxa"/>
                                    </w:tcMar>
                                    <w:vAlign w:val="center"/>
                                    <w:hideMark/>
                                  </w:tcPr>
                                  <w:p w14:paraId="6006A3AD" w14:textId="77777777" w:rsidR="00424978" w:rsidRPr="00424978" w:rsidRDefault="00424978" w:rsidP="00424978">
                                    <w:pPr>
                                      <w:spacing w:after="0" w:line="375" w:lineRule="atLeast"/>
                                      <w:jc w:val="center"/>
                                      <w:rPr>
                                        <w:rFonts w:ascii="Times New Roman" w:eastAsia="Times New Roman" w:hAnsi="Times New Roman" w:cs="Times New Roman"/>
                                        <w:kern w:val="0"/>
                                        <w14:ligatures w14:val="none"/>
                                      </w:rPr>
                                    </w:pPr>
                                    <w:r w:rsidRPr="00424978">
                                      <w:rPr>
                                        <w:rFonts w:ascii="Arial" w:eastAsia="Times New Roman" w:hAnsi="Arial" w:cs="Arial"/>
                                        <w:color w:val="000000"/>
                                        <w:kern w:val="0"/>
                                        <w:sz w:val="30"/>
                                        <w:szCs w:val="30"/>
                                        <w14:ligatures w14:val="none"/>
                                      </w:rPr>
                                      <w:t xml:space="preserve">Forward this email to your Branch Executives, Committee Members and other members to keep them </w:t>
                                    </w:r>
                                    <w:proofErr w:type="gramStart"/>
                                    <w:r w:rsidRPr="00424978">
                                      <w:rPr>
                                        <w:rFonts w:ascii="Arial" w:eastAsia="Times New Roman" w:hAnsi="Arial" w:cs="Arial"/>
                                        <w:color w:val="000000"/>
                                        <w:kern w:val="0"/>
                                        <w:sz w:val="30"/>
                                        <w:szCs w:val="30"/>
                                        <w14:ligatures w14:val="none"/>
                                      </w:rPr>
                                      <w:t>up-to-date</w:t>
                                    </w:r>
                                    <w:proofErr w:type="gramEnd"/>
                                    <w:r w:rsidRPr="00424978">
                                      <w:rPr>
                                        <w:rFonts w:ascii="Arial" w:eastAsia="Times New Roman" w:hAnsi="Arial" w:cs="Arial"/>
                                        <w:color w:val="000000"/>
                                        <w:kern w:val="0"/>
                                        <w:sz w:val="30"/>
                                        <w:szCs w:val="30"/>
                                        <w14:ligatures w14:val="none"/>
                                      </w:rPr>
                                      <w:t xml:space="preserve"> on important updates and information.</w:t>
                                    </w:r>
                                  </w:p>
                                </w:tc>
                              </w:tr>
                              <w:tr w:rsidR="00424978" w:rsidRPr="00424978" w14:paraId="6B2F05B0" w14:textId="77777777">
                                <w:trPr>
                                  <w:jc w:val="center"/>
                                </w:trPr>
                                <w:tc>
                                  <w:tcPr>
                                    <w:tcW w:w="0" w:type="auto"/>
                                    <w:tcMar>
                                      <w:top w:w="0" w:type="dxa"/>
                                      <w:left w:w="150" w:type="dxa"/>
                                      <w:bottom w:w="600" w:type="dxa"/>
                                      <w:right w:w="150" w:type="dxa"/>
                                    </w:tcMar>
                                    <w:vAlign w:val="center"/>
                                    <w:hideMark/>
                                  </w:tcPr>
                                  <w:p w14:paraId="2447A26D" w14:textId="77777777" w:rsidR="00424978" w:rsidRPr="00424978" w:rsidRDefault="00424978" w:rsidP="00424978">
                                    <w:pPr>
                                      <w:spacing w:after="0" w:line="300" w:lineRule="atLeast"/>
                                      <w:jc w:val="center"/>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All Branch emails are also available on the </w:t>
                                    </w:r>
                                    <w:hyperlink r:id="rId4" w:tgtFrame="_blank" w:history="1">
                                      <w:r w:rsidRPr="00424978">
                                        <w:rPr>
                                          <w:rFonts w:ascii="Arial" w:eastAsia="Times New Roman" w:hAnsi="Arial" w:cs="Arial"/>
                                          <w:color w:val="1155CC"/>
                                          <w:kern w:val="0"/>
                                          <w:u w:val="single"/>
                                          <w14:ligatures w14:val="none"/>
                                        </w:rPr>
                                        <w:t>Member Services Website</w:t>
                                      </w:r>
                                    </w:hyperlink>
                                  </w:p>
                                </w:tc>
                              </w:tr>
                            </w:tbl>
                            <w:p w14:paraId="05FA25D4"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0FE040A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14D05163" w14:textId="77777777">
                    <w:trPr>
                      <w:jc w:val="center"/>
                    </w:trPr>
                    <w:tc>
                      <w:tcPr>
                        <w:tcW w:w="0" w:type="auto"/>
                        <w:shd w:val="clear" w:color="auto" w:fill="F2F3EF"/>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57E8EB3F"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78386C75" w14:textId="77777777">
                                <w:trPr>
                                  <w:jc w:val="center"/>
                                </w:trPr>
                                <w:tc>
                                  <w:tcPr>
                                    <w:tcW w:w="0" w:type="auto"/>
                                    <w:tcMar>
                                      <w:top w:w="450" w:type="dxa"/>
                                      <w:left w:w="150" w:type="dxa"/>
                                      <w:bottom w:w="150" w:type="dxa"/>
                                      <w:right w:w="150" w:type="dxa"/>
                                    </w:tcMar>
                                    <w:vAlign w:val="center"/>
                                    <w:hideMark/>
                                  </w:tcPr>
                                  <w:p w14:paraId="58FCE05E"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8"/>
                                        <w:szCs w:val="38"/>
                                        <w14:ligatures w14:val="none"/>
                                      </w:rPr>
                                      <w:t>In this edition</w:t>
                                    </w:r>
                                  </w:p>
                                </w:tc>
                              </w:tr>
                              <w:tr w:rsidR="00424978" w:rsidRPr="00424978" w14:paraId="1C61521F" w14:textId="77777777">
                                <w:trPr>
                                  <w:jc w:val="center"/>
                                </w:trPr>
                                <w:tc>
                                  <w:tcPr>
                                    <w:tcW w:w="0" w:type="auto"/>
                                    <w:tcMar>
                                      <w:top w:w="0" w:type="dxa"/>
                                      <w:left w:w="150" w:type="dxa"/>
                                      <w:bottom w:w="300" w:type="dxa"/>
                                      <w:right w:w="150" w:type="dxa"/>
                                    </w:tcMar>
                                    <w:vAlign w:val="center"/>
                                    <w:hideMark/>
                                  </w:tcPr>
                                  <w:p w14:paraId="27A5BD71" w14:textId="77777777" w:rsidR="00424978" w:rsidRPr="00424978" w:rsidRDefault="00424978" w:rsidP="00424978">
                                    <w:pPr>
                                      <w:spacing w:after="0" w:line="375" w:lineRule="atLeast"/>
                                      <w:jc w:val="center"/>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0"/>
                                        <w:szCs w:val="30"/>
                                        <w14:ligatures w14:val="none"/>
                                      </w:rPr>
                                      <w:t>October 2024</w:t>
                                    </w:r>
                                  </w:p>
                                </w:tc>
                              </w:tr>
                            </w:tbl>
                            <w:p w14:paraId="5C984055"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1D95BF15"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0E1D932D" w14:textId="77777777">
                    <w:trPr>
                      <w:jc w:val="center"/>
                    </w:trPr>
                    <w:tc>
                      <w:tcPr>
                        <w:tcW w:w="5000" w:type="pct"/>
                        <w:shd w:val="clear" w:color="auto" w:fill="F2F3EF"/>
                        <w:tcMar>
                          <w:top w:w="0" w:type="dxa"/>
                          <w:left w:w="0" w:type="dxa"/>
                          <w:bottom w:w="15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9360"/>
                        </w:tblGrid>
                        <w:tr w:rsidR="00424978" w:rsidRPr="00424978" w14:paraId="1A420654" w14:textId="77777777">
                          <w:trPr>
                            <w:jc w:val="center"/>
                          </w:trPr>
                          <w:tc>
                            <w:tcPr>
                              <w:tcW w:w="10800" w:type="dxa"/>
                              <w:hideMark/>
                            </w:tcPr>
                            <w:tbl>
                              <w:tblPr>
                                <w:tblW w:w="10800" w:type="dxa"/>
                                <w:jc w:val="center"/>
                                <w:tblCellMar>
                                  <w:left w:w="0" w:type="dxa"/>
                                  <w:right w:w="0" w:type="dxa"/>
                                </w:tblCellMar>
                                <w:tblLook w:val="04A0" w:firstRow="1" w:lastRow="0" w:firstColumn="1" w:lastColumn="0" w:noHBand="0" w:noVBand="1"/>
                              </w:tblPr>
                              <w:tblGrid>
                                <w:gridCol w:w="10800"/>
                              </w:tblGrid>
                              <w:tr w:rsidR="00424978" w:rsidRPr="00424978" w14:paraId="08448E21" w14:textId="77777777">
                                <w:trPr>
                                  <w:jc w:val="center"/>
                                </w:trPr>
                                <w:tc>
                                  <w:tcPr>
                                    <w:tcW w:w="0" w:type="auto"/>
                                    <w:hideMark/>
                                  </w:tcPr>
                                  <w:tbl>
                                    <w:tblPr>
                                      <w:tblW w:w="10050" w:type="dxa"/>
                                      <w:jc w:val="center"/>
                                      <w:tblCellMar>
                                        <w:left w:w="0" w:type="dxa"/>
                                        <w:right w:w="0" w:type="dxa"/>
                                      </w:tblCellMar>
                                      <w:tblLook w:val="04A0" w:firstRow="1" w:lastRow="0" w:firstColumn="1" w:lastColumn="0" w:noHBand="0" w:noVBand="1"/>
                                    </w:tblPr>
                                    <w:tblGrid>
                                      <w:gridCol w:w="5325"/>
                                      <w:gridCol w:w="5325"/>
                                    </w:tblGrid>
                                    <w:tr w:rsidR="00424978" w:rsidRPr="00424978" w14:paraId="237B102F" w14:textId="77777777">
                                      <w:trPr>
                                        <w:jc w:val="center"/>
                                      </w:trPr>
                                      <w:tc>
                                        <w:tcPr>
                                          <w:tcW w:w="5025" w:type="dxa"/>
                                          <w:hideMark/>
                                        </w:tcPr>
                                        <w:tbl>
                                          <w:tblPr>
                                            <w:tblW w:w="5000" w:type="pct"/>
                                            <w:jc w:val="center"/>
                                            <w:tblCellMar>
                                              <w:left w:w="0" w:type="dxa"/>
                                              <w:right w:w="0" w:type="dxa"/>
                                            </w:tblCellMar>
                                            <w:tblLook w:val="04A0" w:firstRow="1" w:lastRow="0" w:firstColumn="1" w:lastColumn="0" w:noHBand="0" w:noVBand="1"/>
                                          </w:tblPr>
                                          <w:tblGrid>
                                            <w:gridCol w:w="5325"/>
                                          </w:tblGrid>
                                          <w:tr w:rsidR="00424978" w:rsidRPr="00424978" w14:paraId="7D5C35F6" w14:textId="77777777">
                                            <w:trPr>
                                              <w:jc w:val="center"/>
                                            </w:trPr>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5025"/>
                                                </w:tblGrid>
                                                <w:tr w:rsidR="00424978" w:rsidRPr="00424978" w14:paraId="4FD2CE06"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424978" w:rsidRPr="00424978" w14:paraId="389683A4" w14:textId="77777777">
                                                        <w:trPr>
                                                          <w:jc w:val="center"/>
                                                        </w:trPr>
                                                        <w:tc>
                                                          <w:tcPr>
                                                            <w:tcW w:w="0" w:type="auto"/>
                                                            <w:hideMark/>
                                                          </w:tcPr>
                                                          <w:tbl>
                                                            <w:tblPr>
                                                              <w:tblW w:w="5025" w:type="dxa"/>
                                                              <w:jc w:val="center"/>
                                                              <w:tblCellMar>
                                                                <w:left w:w="0" w:type="dxa"/>
                                                                <w:right w:w="0" w:type="dxa"/>
                                                              </w:tblCellMar>
                                                              <w:tblLook w:val="04A0" w:firstRow="1" w:lastRow="0" w:firstColumn="1" w:lastColumn="0" w:noHBand="0" w:noVBand="1"/>
                                                            </w:tblPr>
                                                            <w:tblGrid>
                                                              <w:gridCol w:w="5025"/>
                                                            </w:tblGrid>
                                                            <w:tr w:rsidR="00424978" w:rsidRPr="00424978" w14:paraId="0EE72F14" w14:textId="77777777">
                                                              <w:trPr>
                                                                <w:jc w:val="center"/>
                                                              </w:trPr>
                                                              <w:tc>
                                                                <w:tcPr>
                                                                  <w:tcW w:w="5025" w:type="dxa"/>
                                                                  <w:vAlign w:val="cente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424978" w:rsidRPr="00424978" w14:paraId="641D79B6" w14:textId="77777777">
                                                                    <w:trPr>
                                                                      <w:jc w:val="center"/>
                                                                    </w:trPr>
                                                                    <w:tc>
                                                                      <w:tcPr>
                                                                        <w:tcW w:w="300" w:type="dxa"/>
                                                                        <w:hideMark/>
                                                                      </w:tcPr>
                                                                      <w:p w14:paraId="16CF04C1"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1EF62606"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5" w:anchor="m_-4112972190550225882__one" w:history="1">
                                                                          <w:r w:rsidRPr="00424978">
                                                                            <w:rPr>
                                                                              <w:rFonts w:ascii="Arial" w:eastAsia="Times New Roman" w:hAnsi="Arial" w:cs="Arial"/>
                                                                              <w:color w:val="1155CC"/>
                                                                              <w:kern w:val="0"/>
                                                                              <w:sz w:val="23"/>
                                                                              <w:szCs w:val="23"/>
                                                                              <w:u w:val="single"/>
                                                                              <w14:ligatures w14:val="none"/>
                                                                            </w:rPr>
                                                                            <w:t>Dominion Convention was a success in modernization</w:t>
                                                                          </w:r>
                                                                        </w:hyperlink>
                                                                      </w:p>
                                                                    </w:tc>
                                                                  </w:tr>
                                                                  <w:tr w:rsidR="00424978" w:rsidRPr="00424978" w14:paraId="2E0B02C0" w14:textId="77777777">
                                                                    <w:trPr>
                                                                      <w:jc w:val="center"/>
                                                                    </w:trPr>
                                                                    <w:tc>
                                                                      <w:tcPr>
                                                                        <w:tcW w:w="300" w:type="dxa"/>
                                                                        <w:hideMark/>
                                                                      </w:tcPr>
                                                                      <w:p w14:paraId="59D32A89"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1513A76F"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6" w:anchor="m_-4112972190550225882__two" w:history="1">
                                                                          <w:r w:rsidRPr="00424978">
                                                                            <w:rPr>
                                                                              <w:rFonts w:ascii="Arial" w:eastAsia="Times New Roman" w:hAnsi="Arial" w:cs="Arial"/>
                                                                              <w:color w:val="1155CC"/>
                                                                              <w:kern w:val="0"/>
                                                                              <w:sz w:val="23"/>
                                                                              <w:szCs w:val="23"/>
                                                                              <w:u w:val="single"/>
                                                                              <w14:ligatures w14:val="none"/>
                                                                            </w:rPr>
                                                                            <w:t>Share what you love about your Branch</w:t>
                                                                          </w:r>
                                                                        </w:hyperlink>
                                                                      </w:p>
                                                                    </w:tc>
                                                                  </w:tr>
                                                                  <w:tr w:rsidR="00424978" w:rsidRPr="00424978" w14:paraId="6FBB8CF3" w14:textId="77777777">
                                                                    <w:trPr>
                                                                      <w:jc w:val="center"/>
                                                                    </w:trPr>
                                                                    <w:tc>
                                                                      <w:tcPr>
                                                                        <w:tcW w:w="300" w:type="dxa"/>
                                                                        <w:hideMark/>
                                                                      </w:tcPr>
                                                                      <w:p w14:paraId="777546C7"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692947FC"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7" w:anchor="m_-4112972190550225882__three" w:history="1">
                                                                          <w:r w:rsidRPr="00424978">
                                                                            <w:rPr>
                                                                              <w:rFonts w:ascii="Arial" w:eastAsia="Times New Roman" w:hAnsi="Arial" w:cs="Arial"/>
                                                                              <w:color w:val="1155CC"/>
                                                                              <w:kern w:val="0"/>
                                                                              <w:sz w:val="23"/>
                                                                              <w:szCs w:val="23"/>
                                                                              <w:u w:val="single"/>
                                                                              <w14:ligatures w14:val="none"/>
                                                                            </w:rPr>
                                                                            <w:t>Applications for the Pilgrimage of Remembrance</w:t>
                                                                          </w:r>
                                                                        </w:hyperlink>
                                                                      </w:p>
                                                                    </w:tc>
                                                                  </w:tr>
                                                                  <w:tr w:rsidR="00424978" w:rsidRPr="00424978" w14:paraId="657B4039" w14:textId="77777777">
                                                                    <w:trPr>
                                                                      <w:jc w:val="center"/>
                                                                    </w:trPr>
                                                                    <w:tc>
                                                                      <w:tcPr>
                                                                        <w:tcW w:w="300" w:type="dxa"/>
                                                                        <w:hideMark/>
                                                                      </w:tcPr>
                                                                      <w:p w14:paraId="091B3088"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73217465"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8" w:anchor="m_-4112972190550225882__four" w:history="1">
                                                                          <w:r w:rsidRPr="00424978">
                                                                            <w:rPr>
                                                                              <w:rFonts w:ascii="Arial" w:eastAsia="Times New Roman" w:hAnsi="Arial" w:cs="Arial"/>
                                                                              <w:color w:val="1155CC"/>
                                                                              <w:kern w:val="0"/>
                                                                              <w:sz w:val="23"/>
                                                                              <w:szCs w:val="23"/>
                                                                              <w:u w:val="single"/>
                                                                              <w14:ligatures w14:val="none"/>
                                                                            </w:rPr>
                                                                            <w:t>Updated application process for MSM, MSA and Palm Leaf</w:t>
                                                                          </w:r>
                                                                        </w:hyperlink>
                                                                      </w:p>
                                                                    </w:tc>
                                                                  </w:tr>
                                                                  <w:tr w:rsidR="00424978" w:rsidRPr="00424978" w14:paraId="02BC77D0" w14:textId="77777777">
                                                                    <w:trPr>
                                                                      <w:jc w:val="center"/>
                                                                    </w:trPr>
                                                                    <w:tc>
                                                                      <w:tcPr>
                                                                        <w:tcW w:w="300" w:type="dxa"/>
                                                                        <w:hideMark/>
                                                                      </w:tcPr>
                                                                      <w:p w14:paraId="445BBC86"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0E5C3726"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9" w:anchor="m_-4112972190550225882__five" w:history="1">
                                                                          <w:r w:rsidRPr="00424978">
                                                                            <w:rPr>
                                                                              <w:rFonts w:ascii="Arial" w:eastAsia="Times New Roman" w:hAnsi="Arial" w:cs="Arial"/>
                                                                              <w:color w:val="1155CC"/>
                                                                              <w:kern w:val="0"/>
                                                                              <w:sz w:val="23"/>
                                                                              <w:szCs w:val="23"/>
                                                                              <w:u w:val="single"/>
                                                                              <w14:ligatures w14:val="none"/>
                                                                            </w:rPr>
                                                                            <w:t>Poppy Fund assistance for currently serving CAF members</w:t>
                                                                          </w:r>
                                                                        </w:hyperlink>
                                                                      </w:p>
                                                                    </w:tc>
                                                                  </w:tr>
                                                                </w:tbl>
                                                                <w:p w14:paraId="134D1339"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5605D3AD"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014504B9"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6536AB73"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p>
                                            </w:tc>
                                          </w:tr>
                                        </w:tbl>
                                        <w:p w14:paraId="558F20BE"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c>
                                        <w:tcPr>
                                          <w:tcW w:w="5025" w:type="dxa"/>
                                          <w:hideMark/>
                                        </w:tcPr>
                                        <w:tbl>
                                          <w:tblPr>
                                            <w:tblW w:w="5000" w:type="pct"/>
                                            <w:tblCellMar>
                                              <w:left w:w="0" w:type="dxa"/>
                                              <w:right w:w="0" w:type="dxa"/>
                                            </w:tblCellMar>
                                            <w:tblLook w:val="04A0" w:firstRow="1" w:lastRow="0" w:firstColumn="1" w:lastColumn="0" w:noHBand="0" w:noVBand="1"/>
                                          </w:tblPr>
                                          <w:tblGrid>
                                            <w:gridCol w:w="5325"/>
                                          </w:tblGrid>
                                          <w:tr w:rsidR="00424978" w:rsidRPr="00424978" w14:paraId="29720110" w14:textId="77777777" w:rsidTr="00424978">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5025"/>
                                                </w:tblGrid>
                                                <w:tr w:rsidR="00424978" w:rsidRPr="00424978" w14:paraId="0277D8EB"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424978" w:rsidRPr="00424978" w14:paraId="1C6886BD" w14:textId="77777777">
                                                        <w:trPr>
                                                          <w:jc w:val="center"/>
                                                        </w:trPr>
                                                        <w:tc>
                                                          <w:tcPr>
                                                            <w:tcW w:w="0" w:type="auto"/>
                                                            <w:tcMar>
                                                              <w:top w:w="0" w:type="dxa"/>
                                                              <w:left w:w="0" w:type="dxa"/>
                                                              <w:bottom w:w="150" w:type="dxa"/>
                                                              <w:right w:w="0" w:type="dxa"/>
                                                            </w:tcMar>
                                                            <w:hideMark/>
                                                          </w:tcPr>
                                                          <w:tbl>
                                                            <w:tblPr>
                                                              <w:tblW w:w="5025" w:type="dxa"/>
                                                              <w:jc w:val="center"/>
                                                              <w:tblCellMar>
                                                                <w:left w:w="0" w:type="dxa"/>
                                                                <w:right w:w="0" w:type="dxa"/>
                                                              </w:tblCellMar>
                                                              <w:tblLook w:val="04A0" w:firstRow="1" w:lastRow="0" w:firstColumn="1" w:lastColumn="0" w:noHBand="0" w:noVBand="1"/>
                                                            </w:tblPr>
                                                            <w:tblGrid>
                                                              <w:gridCol w:w="5025"/>
                                                            </w:tblGrid>
                                                            <w:tr w:rsidR="00424978" w:rsidRPr="00424978" w14:paraId="194A3869" w14:textId="77777777">
                                                              <w:trPr>
                                                                <w:jc w:val="center"/>
                                                              </w:trPr>
                                                              <w:tc>
                                                                <w:tcPr>
                                                                  <w:tcW w:w="5025" w:type="dxa"/>
                                                                  <w:vAlign w:val="cente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424978" w:rsidRPr="00424978" w14:paraId="3BD5FA7B" w14:textId="77777777" w:rsidTr="00424978">
                                                                    <w:trPr>
                                                                      <w:jc w:val="center"/>
                                                                    </w:trPr>
                                                                    <w:tc>
                                                                      <w:tcPr>
                                                                        <w:tcW w:w="300" w:type="dxa"/>
                                                                        <w:hideMark/>
                                                                      </w:tcPr>
                                                                      <w:p w14:paraId="6EE7F4F5"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53AD5656"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0" w:anchor="m_-4112972190550225882__six" w:history="1">
                                                                          <w:r w:rsidRPr="00424978">
                                                                            <w:rPr>
                                                                              <w:rFonts w:ascii="Arial" w:eastAsia="Times New Roman" w:hAnsi="Arial" w:cs="Arial"/>
                                                                              <w:color w:val="1155CC"/>
                                                                              <w:kern w:val="0"/>
                                                                              <w:sz w:val="23"/>
                                                                              <w:szCs w:val="23"/>
                                                                              <w:u w:val="single"/>
                                                                              <w14:ligatures w14:val="none"/>
                                                                            </w:rPr>
                                                                            <w:t>Request a CAF speaker for Veterans’ Week</w:t>
                                                                          </w:r>
                                                                        </w:hyperlink>
                                                                      </w:p>
                                                                    </w:tc>
                                                                  </w:tr>
                                                                  <w:tr w:rsidR="00424978" w:rsidRPr="00424978" w14:paraId="01700964" w14:textId="77777777" w:rsidTr="00424978">
                                                                    <w:trPr>
                                                                      <w:jc w:val="center"/>
                                                                    </w:trPr>
                                                                    <w:tc>
                                                                      <w:tcPr>
                                                                        <w:tcW w:w="300" w:type="dxa"/>
                                                                        <w:hideMark/>
                                                                      </w:tcPr>
                                                                      <w:p w14:paraId="1AF72757"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16ACE23D"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1" w:anchor="m_-4112972190550225882__seven" w:history="1">
                                                                          <w:r w:rsidRPr="00424978">
                                                                            <w:rPr>
                                                                              <w:rFonts w:ascii="Arial" w:eastAsia="Times New Roman" w:hAnsi="Arial" w:cs="Arial"/>
                                                                              <w:color w:val="1155CC"/>
                                                                              <w:kern w:val="0"/>
                                                                              <w:sz w:val="23"/>
                                                                              <w:szCs w:val="23"/>
                                                                              <w:u w:val="single"/>
                                                                              <w14:ligatures w14:val="none"/>
                                                                            </w:rPr>
                                                                            <w:t>Miscalculation of Disability Pensions Class Action Settlement</w:t>
                                                                          </w:r>
                                                                        </w:hyperlink>
                                                                      </w:p>
                                                                    </w:tc>
                                                                  </w:tr>
                                                                  <w:tr w:rsidR="00424978" w:rsidRPr="00424978" w14:paraId="34FCA787" w14:textId="77777777" w:rsidTr="00424978">
                                                                    <w:trPr>
                                                                      <w:jc w:val="center"/>
                                                                    </w:trPr>
                                                                    <w:tc>
                                                                      <w:tcPr>
                                                                        <w:tcW w:w="300" w:type="dxa"/>
                                                                        <w:hideMark/>
                                                                      </w:tcPr>
                                                                      <w:p w14:paraId="422502E4"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20ECBC33"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2" w:anchor="m_-4112972190550225882__eight" w:history="1">
                                                                          <w:r w:rsidRPr="00424978">
                                                                            <w:rPr>
                                                                              <w:rFonts w:ascii="Arial" w:eastAsia="Times New Roman" w:hAnsi="Arial" w:cs="Arial"/>
                                                                              <w:color w:val="1155CC"/>
                                                                              <w:kern w:val="0"/>
                                                                              <w:sz w:val="23"/>
                                                                              <w:szCs w:val="23"/>
                                                                              <w:u w:val="single"/>
                                                                              <w14:ligatures w14:val="none"/>
                                                                            </w:rPr>
                                                                            <w:t>Learn about the Chronic Pain Centre of Excellence</w:t>
                                                                          </w:r>
                                                                        </w:hyperlink>
                                                                      </w:p>
                                                                    </w:tc>
                                                                  </w:tr>
                                                                  <w:tr w:rsidR="00424978" w:rsidRPr="00424978" w14:paraId="1312F127" w14:textId="77777777" w:rsidTr="00424978">
                                                                    <w:trPr>
                                                                      <w:jc w:val="center"/>
                                                                    </w:trPr>
                                                                    <w:tc>
                                                                      <w:tcPr>
                                                                        <w:tcW w:w="300" w:type="dxa"/>
                                                                        <w:hideMark/>
                                                                      </w:tcPr>
                                                                      <w:p w14:paraId="5BB3A5F5"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15F27F86"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3" w:anchor="m_-4112972190550225882__nine" w:history="1">
                                                                          <w:r w:rsidRPr="00424978">
                                                                            <w:rPr>
                                                                              <w:rFonts w:ascii="Arial" w:eastAsia="Times New Roman" w:hAnsi="Arial" w:cs="Arial"/>
                                                                              <w:color w:val="1155CC"/>
                                                                              <w:kern w:val="0"/>
                                                                              <w:sz w:val="23"/>
                                                                              <w:szCs w:val="23"/>
                                                                              <w:u w:val="single"/>
                                                                              <w14:ligatures w14:val="none"/>
                                                                            </w:rPr>
                                                                            <w:t>Fall Membership Renewal Campaign</w:t>
                                                                          </w:r>
                                                                        </w:hyperlink>
                                                                      </w:p>
                                                                    </w:tc>
                                                                  </w:tr>
                                                                  <w:tr w:rsidR="00424978" w:rsidRPr="00424978" w14:paraId="3714239B" w14:textId="77777777" w:rsidTr="00424978">
                                                                    <w:trPr>
                                                                      <w:jc w:val="center"/>
                                                                    </w:trPr>
                                                                    <w:tc>
                                                                      <w:tcPr>
                                                                        <w:tcW w:w="300" w:type="dxa"/>
                                                                        <w:hideMark/>
                                                                      </w:tcPr>
                                                                      <w:p w14:paraId="58BA24DB"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7824CE88"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4" w:anchor="m_-4112972190550225882_legioncal" w:history="1">
                                                                          <w:r w:rsidRPr="00424978">
                                                                            <w:rPr>
                                                                              <w:rFonts w:ascii="Arial" w:eastAsia="Times New Roman" w:hAnsi="Arial" w:cs="Arial"/>
                                                                              <w:color w:val="1155CC"/>
                                                                              <w:kern w:val="0"/>
                                                                              <w:sz w:val="23"/>
                                                                              <w:szCs w:val="23"/>
                                                                              <w:u w:val="single"/>
                                                                              <w14:ligatures w14:val="none"/>
                                                                            </w:rPr>
                                                                            <w:t>Your Legion calendar</w:t>
                                                                          </w:r>
                                                                        </w:hyperlink>
                                                                      </w:p>
                                                                    </w:tc>
                                                                  </w:tr>
                                                                  <w:tr w:rsidR="00424978" w:rsidRPr="00424978" w14:paraId="6A008B82" w14:textId="77777777" w:rsidTr="00424978">
                                                                    <w:trPr>
                                                                      <w:jc w:val="center"/>
                                                                    </w:trPr>
                                                                    <w:tc>
                                                                      <w:tcPr>
                                                                        <w:tcW w:w="300" w:type="dxa"/>
                                                                        <w:hideMark/>
                                                                      </w:tcPr>
                                                                      <w:p w14:paraId="1AA6AFE0"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r w:rsidRPr="00424978">
                                                                          <w:rPr>
                                                                            <w:rFonts w:ascii="Arial" w:eastAsia="Times New Roman" w:hAnsi="Arial" w:cs="Arial"/>
                                                                            <w:b/>
                                                                            <w:bCs/>
                                                                            <w:color w:val="E1BC28"/>
                                                                            <w:kern w:val="0"/>
                                                                            <w14:ligatures w14:val="none"/>
                                                                          </w:rPr>
                                                                          <w:t>&gt;</w:t>
                                                                        </w:r>
                                                                        <w:r w:rsidRPr="00424978">
                                                                          <w:rPr>
                                                                            <w:rFonts w:ascii="Arial" w:eastAsia="Times New Roman" w:hAnsi="Arial" w:cs="Arial"/>
                                                                            <w:color w:val="E1BC28"/>
                                                                            <w:kern w:val="0"/>
                                                                            <w14:ligatures w14:val="none"/>
                                                                          </w:rPr>
                                                                          <w:t> </w:t>
                                                                        </w:r>
                                                                      </w:p>
                                                                    </w:tc>
                                                                    <w:tc>
                                                                      <w:tcPr>
                                                                        <w:tcW w:w="0" w:type="auto"/>
                                                                        <w:tcMar>
                                                                          <w:top w:w="0" w:type="dxa"/>
                                                                          <w:left w:w="0" w:type="dxa"/>
                                                                          <w:bottom w:w="150" w:type="dxa"/>
                                                                          <w:right w:w="0" w:type="dxa"/>
                                                                        </w:tcMar>
                                                                        <w:hideMark/>
                                                                      </w:tcPr>
                                                                      <w:p w14:paraId="07B5F18E" w14:textId="77777777" w:rsidR="00424978" w:rsidRPr="00424978" w:rsidRDefault="00424978" w:rsidP="00424978">
                                                                        <w:pPr>
                                                                          <w:spacing w:after="0" w:line="300" w:lineRule="atLeast"/>
                                                                          <w:rPr>
                                                                            <w:rFonts w:ascii="Times New Roman" w:eastAsia="Times New Roman" w:hAnsi="Times New Roman" w:cs="Times New Roman"/>
                                                                            <w:kern w:val="0"/>
                                                                            <w14:ligatures w14:val="none"/>
                                                                          </w:rPr>
                                                                        </w:pPr>
                                                                        <w:hyperlink r:id="rId15" w:anchor="m_-4112972190550225882__partnerpromos" w:history="1">
                                                                          <w:r w:rsidRPr="00424978">
                                                                            <w:rPr>
                                                                              <w:rFonts w:ascii="Arial" w:eastAsia="Times New Roman" w:hAnsi="Arial" w:cs="Arial"/>
                                                                              <w:color w:val="1155CC"/>
                                                                              <w:kern w:val="0"/>
                                                                              <w:sz w:val="23"/>
                                                                              <w:szCs w:val="23"/>
                                                                              <w:u w:val="single"/>
                                                                              <w14:ligatures w14:val="none"/>
                                                                            </w:rPr>
                                                                            <w:t>Messages from affiliated organizations</w:t>
                                                                          </w:r>
                                                                        </w:hyperlink>
                                                                      </w:p>
                                                                    </w:tc>
                                                                  </w:tr>
                                                                </w:tbl>
                                                                <w:p w14:paraId="31F4D989"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4F62CD3D"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7105B183"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4AC95941"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p>
                                            </w:tc>
                                          </w:tr>
                                        </w:tbl>
                                        <w:p w14:paraId="159F8341"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p>
                                      </w:tc>
                                    </w:tr>
                                  </w:tbl>
                                  <w:p w14:paraId="43289E0F"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490D31F3"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71F99031"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6D7114EC" w14:textId="77777777">
                    <w:trPr>
                      <w:jc w:val="center"/>
                    </w:trPr>
                    <w:tc>
                      <w:tcPr>
                        <w:tcW w:w="0" w:type="auto"/>
                        <w:shd w:val="clear" w:color="auto" w:fill="FFFFFF"/>
                        <w:tcMar>
                          <w:top w:w="600" w:type="dxa"/>
                          <w:left w:w="0" w:type="dxa"/>
                          <w:bottom w:w="0" w:type="dxa"/>
                          <w:right w:w="0" w:type="dxa"/>
                        </w:tcMar>
                        <w:vAlign w:val="center"/>
                        <w:hideMark/>
                      </w:tcPr>
                      <w:p w14:paraId="1FA3E411"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0" w:name="m_-4112972190550225882__one"/>
                        <w:bookmarkEnd w:id="0"/>
                        <w:r w:rsidRPr="00424978">
                          <w:rPr>
                            <w:rFonts w:ascii="Times New Roman" w:eastAsia="Times New Roman" w:hAnsi="Times New Roman" w:cs="Times New Roman"/>
                            <w:noProof/>
                            <w:color w:val="000000"/>
                            <w:kern w:val="0"/>
                            <w14:ligatures w14:val="none"/>
                          </w:rPr>
                          <w:lastRenderedPageBreak/>
                          <w:drawing>
                            <wp:inline distT="0" distB="0" distL="0" distR="0" wp14:anchorId="2B891C0A" wp14:editId="46056674">
                              <wp:extent cx="6866255" cy="2510155"/>
                              <wp:effectExtent l="0" t="0" r="0" b="4445"/>
                              <wp:docPr id="2" name="m_-4112972190550225882_x0000_i1055" descr="Berkley Lawrence speaking at the Dominion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5" descr="Berkley Lawrence speaking at the Dominion Conven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066671CD"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12124693"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7E654E35" w14:textId="77777777">
                                <w:trPr>
                                  <w:jc w:val="center"/>
                                </w:trPr>
                                <w:tc>
                                  <w:tcPr>
                                    <w:tcW w:w="0" w:type="auto"/>
                                    <w:tcMar>
                                      <w:top w:w="0" w:type="dxa"/>
                                      <w:left w:w="150" w:type="dxa"/>
                                      <w:bottom w:w="0" w:type="dxa"/>
                                      <w:right w:w="150" w:type="dxa"/>
                                    </w:tcMar>
                                    <w:vAlign w:val="center"/>
                                    <w:hideMark/>
                                  </w:tcPr>
                                  <w:p w14:paraId="263C9D25"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Meet the new Dominion President</w:t>
                                    </w:r>
                                  </w:p>
                                </w:tc>
                              </w:tr>
                              <w:tr w:rsidR="00424978" w:rsidRPr="00424978" w14:paraId="47E2425A" w14:textId="77777777">
                                <w:trPr>
                                  <w:jc w:val="center"/>
                                </w:trPr>
                                <w:tc>
                                  <w:tcPr>
                                    <w:tcW w:w="0" w:type="auto"/>
                                    <w:tcMar>
                                      <w:top w:w="150" w:type="dxa"/>
                                      <w:left w:w="150" w:type="dxa"/>
                                      <w:bottom w:w="0" w:type="dxa"/>
                                      <w:right w:w="150" w:type="dxa"/>
                                    </w:tcMar>
                                    <w:vAlign w:val="center"/>
                                    <w:hideMark/>
                                  </w:tcPr>
                                  <w:p w14:paraId="0F76492F"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 xml:space="preserve">The Royal Canadian Legion has elected Berkley Lawrence as the new Dominion President during the organization’s 49th Dominion Convention held in Saint John, New Brunswick from August 25-28. “I’m proud of the work our organization has achieved to date, and I look forward to more positive growth as we continue to focus on the needs of our Veterans,” said Lawrence, upon his installation as the new leader. “I’m </w:t>
                                    </w:r>
                                    <w:proofErr w:type="spellStart"/>
                                    <w:r w:rsidRPr="00424978">
                                      <w:rPr>
                                        <w:rFonts w:ascii="Arial" w:eastAsia="Times New Roman" w:hAnsi="Arial" w:cs="Arial"/>
                                        <w:color w:val="000000"/>
                                        <w:kern w:val="0"/>
                                        <w14:ligatures w14:val="none"/>
                                      </w:rPr>
                                      <w:t>honoured</w:t>
                                    </w:r>
                                    <w:proofErr w:type="spellEnd"/>
                                    <w:r w:rsidRPr="00424978">
                                      <w:rPr>
                                        <w:rFonts w:ascii="Arial" w:eastAsia="Times New Roman" w:hAnsi="Arial" w:cs="Arial"/>
                                        <w:color w:val="000000"/>
                                        <w:kern w:val="0"/>
                                        <w14:ligatures w14:val="none"/>
                                      </w:rPr>
                                      <w:t xml:space="preserve"> to be elected.” You can read more in </w:t>
                                    </w:r>
                                    <w:hyperlink r:id="rId17" w:tgtFrame="_blank" w:history="1">
                                      <w:r w:rsidRPr="00424978">
                                        <w:rPr>
                                          <w:rFonts w:ascii="Arial" w:eastAsia="Times New Roman" w:hAnsi="Arial" w:cs="Arial"/>
                                          <w:b/>
                                          <w:bCs/>
                                          <w:color w:val="1155CC"/>
                                          <w:kern w:val="0"/>
                                          <w:u w:val="single"/>
                                          <w14:ligatures w14:val="none"/>
                                        </w:rPr>
                                        <w:t>this news article</w:t>
                                      </w:r>
                                    </w:hyperlink>
                                    <w:r w:rsidRPr="00424978">
                                      <w:rPr>
                                        <w:rFonts w:ascii="Arial" w:eastAsia="Times New Roman" w:hAnsi="Arial" w:cs="Arial"/>
                                        <w:color w:val="000000"/>
                                        <w:kern w:val="0"/>
                                        <w14:ligatures w14:val="none"/>
                                      </w:rPr>
                                      <w:t>.</w:t>
                                    </w:r>
                                  </w:p>
                                </w:tc>
                              </w:tr>
                              <w:tr w:rsidR="00424978" w:rsidRPr="00424978" w14:paraId="15271155" w14:textId="77777777">
                                <w:trPr>
                                  <w:jc w:val="center"/>
                                </w:trPr>
                                <w:tc>
                                  <w:tcPr>
                                    <w:tcW w:w="0" w:type="auto"/>
                                    <w:tcMar>
                                      <w:top w:w="150" w:type="dxa"/>
                                      <w:left w:w="150" w:type="dxa"/>
                                      <w:bottom w:w="0" w:type="dxa"/>
                                      <w:right w:w="150" w:type="dxa"/>
                                    </w:tcMar>
                                    <w:vAlign w:val="center"/>
                                    <w:hideMark/>
                                  </w:tcPr>
                                  <w:p w14:paraId="4E184BF7"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 Convention was a success in modernization. It marked the first time we had on-site electronic voting, allowing for the collection of delegate votes and the announcement of results within minutes. It was the first in-person Convention where the Committee Reports and Resolutions Book was provided to delegates in electronic format, minimizing our environmental footprint and reducing costs. We also introduced the Convention App that was used successfully not only for the electronic voting process, but to provide information on activities, facilities and more to support delegate participation.</w:t>
                                    </w:r>
                                  </w:p>
                                </w:tc>
                              </w:tr>
                              <w:tr w:rsidR="00424978" w:rsidRPr="00424978" w14:paraId="5F4DB9E8" w14:textId="77777777">
                                <w:trPr>
                                  <w:jc w:val="center"/>
                                </w:trPr>
                                <w:tc>
                                  <w:tcPr>
                                    <w:tcW w:w="0" w:type="auto"/>
                                    <w:tcMar>
                                      <w:top w:w="150" w:type="dxa"/>
                                      <w:left w:w="150" w:type="dxa"/>
                                      <w:bottom w:w="0" w:type="dxa"/>
                                      <w:right w:w="150" w:type="dxa"/>
                                    </w:tcMar>
                                    <w:vAlign w:val="center"/>
                                    <w:hideMark/>
                                  </w:tcPr>
                                  <w:p w14:paraId="16D0B21D"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Videos from Convention workshops, guest speakers and the installation ceremony area available for viewing.</w:t>
                                    </w:r>
                                  </w:p>
                                </w:tc>
                              </w:tr>
                              <w:tr w:rsidR="00424978" w:rsidRPr="00424978" w14:paraId="4AC32E8B" w14:textId="77777777">
                                <w:trPr>
                                  <w:jc w:val="center"/>
                                </w:trPr>
                                <w:tc>
                                  <w:tcPr>
                                    <w:tcW w:w="0" w:type="auto"/>
                                    <w:tcMar>
                                      <w:top w:w="300" w:type="dxa"/>
                                      <w:left w:w="150" w:type="dxa"/>
                                      <w:bottom w:w="0" w:type="dxa"/>
                                      <w:right w:w="150" w:type="dxa"/>
                                    </w:tcMar>
                                    <w:vAlign w:val="center"/>
                                    <w:hideMark/>
                                  </w:tcPr>
                                  <w:p w14:paraId="43E1DC09"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hyperlink r:id="rId18" w:tgtFrame="_blank" w:history="1">
                                      <w:r w:rsidRPr="00424978">
                                        <w:rPr>
                                          <w:rFonts w:ascii="Arial" w:eastAsia="Times New Roman" w:hAnsi="Arial" w:cs="Arial"/>
                                          <w:b/>
                                          <w:bCs/>
                                          <w:color w:val="006765"/>
                                          <w:kern w:val="0"/>
                                          <w14:ligatures w14:val="none"/>
                                        </w:rPr>
                                        <w:t>View videos  </w:t>
                                      </w:r>
                                      <w:r w:rsidRPr="00424978">
                                        <w:rPr>
                                          <w:rFonts w:ascii="Tahoma" w:eastAsia="Times New Roman" w:hAnsi="Tahoma" w:cs="Tahoma"/>
                                          <w:b/>
                                          <w:bCs/>
                                          <w:color w:val="006765"/>
                                          <w:kern w:val="0"/>
                                          <w14:ligatures w14:val="none"/>
                                        </w:rPr>
                                        <w:t>‣</w:t>
                                      </w:r>
                                    </w:hyperlink>
                                  </w:p>
                                </w:tc>
                              </w:tr>
                              <w:tr w:rsidR="00424978" w:rsidRPr="00424978" w14:paraId="158CDB56" w14:textId="77777777">
                                <w:trPr>
                                  <w:jc w:val="center"/>
                                </w:trPr>
                                <w:tc>
                                  <w:tcPr>
                                    <w:tcW w:w="0" w:type="auto"/>
                                    <w:tcMar>
                                      <w:top w:w="300" w:type="dxa"/>
                                      <w:left w:w="150" w:type="dxa"/>
                                      <w:bottom w:w="0" w:type="dxa"/>
                                      <w:right w:w="150" w:type="dxa"/>
                                    </w:tcMar>
                                    <w:vAlign w:val="center"/>
                                    <w:hideMark/>
                                  </w:tcPr>
                                  <w:p w14:paraId="3CDD6C34"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lastRenderedPageBreak/>
                                      <w:t>With these successes, we are looking forward to the 2026 Convention in Winnipeg for The Royal Canadian Legion’s 100</w:t>
                                    </w:r>
                                    <w:r w:rsidRPr="00424978">
                                      <w:rPr>
                                        <w:rFonts w:ascii="Arial" w:eastAsia="Times New Roman" w:hAnsi="Arial" w:cs="Arial"/>
                                        <w:color w:val="000000"/>
                                        <w:kern w:val="0"/>
                                        <w:vertAlign w:val="superscript"/>
                                        <w14:ligatures w14:val="none"/>
                                      </w:rPr>
                                      <w:t>th</w:t>
                                    </w:r>
                                    <w:r w:rsidRPr="00424978">
                                      <w:rPr>
                                        <w:rFonts w:ascii="Arial" w:eastAsia="Times New Roman" w:hAnsi="Arial" w:cs="Arial"/>
                                        <w:color w:val="000000"/>
                                        <w:kern w:val="0"/>
                                        <w14:ligatures w14:val="none"/>
                                      </w:rPr>
                                      <w:t> anniversary!</w:t>
                                    </w:r>
                                  </w:p>
                                </w:tc>
                              </w:tr>
                            </w:tbl>
                            <w:p w14:paraId="57C740EA"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622A28A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647DDF62" w14:textId="77777777">
                    <w:trPr>
                      <w:jc w:val="center"/>
                    </w:trPr>
                    <w:tc>
                      <w:tcPr>
                        <w:tcW w:w="0" w:type="auto"/>
                        <w:shd w:val="clear" w:color="auto" w:fill="FFFFFF"/>
                        <w:vAlign w:val="center"/>
                        <w:hideMark/>
                      </w:tcPr>
                      <w:p w14:paraId="232884DD"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1" w:name="m_-4112972190550225882__two"/>
                        <w:bookmarkEnd w:id="1"/>
                        <w:r w:rsidRPr="00424978">
                          <w:rPr>
                            <w:rFonts w:ascii="Times New Roman" w:eastAsia="Times New Roman" w:hAnsi="Times New Roman" w:cs="Times New Roman"/>
                            <w:noProof/>
                            <w:color w:val="000000"/>
                            <w:kern w:val="0"/>
                            <w14:ligatures w14:val="none"/>
                          </w:rPr>
                          <w:lastRenderedPageBreak/>
                          <w:drawing>
                            <wp:inline distT="0" distB="0" distL="0" distR="0" wp14:anchorId="58383A2B" wp14:editId="001C6F26">
                              <wp:extent cx="6866255" cy="2510155"/>
                              <wp:effectExtent l="0" t="0" r="0" b="4445"/>
                              <wp:docPr id="3" name="m_-4112972190550225882_x0000_i1054" descr="Members sharing what they love about their Legion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4" descr="Members sharing what they love about their Legion bran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214526CB"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4F986D2A"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45244096" w14:textId="77777777">
                                <w:trPr>
                                  <w:jc w:val="center"/>
                                </w:trPr>
                                <w:tc>
                                  <w:tcPr>
                                    <w:tcW w:w="0" w:type="auto"/>
                                    <w:tcMar>
                                      <w:top w:w="0" w:type="dxa"/>
                                      <w:left w:w="150" w:type="dxa"/>
                                      <w:bottom w:w="0" w:type="dxa"/>
                                      <w:right w:w="150" w:type="dxa"/>
                                    </w:tcMar>
                                    <w:vAlign w:val="center"/>
                                    <w:hideMark/>
                                  </w:tcPr>
                                  <w:p w14:paraId="4BEFAF48"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Tell us what you love about your Legion Branch!</w:t>
                                    </w:r>
                                  </w:p>
                                </w:tc>
                              </w:tr>
                              <w:tr w:rsidR="00424978" w:rsidRPr="00424978" w14:paraId="0253F019" w14:textId="77777777">
                                <w:trPr>
                                  <w:jc w:val="center"/>
                                </w:trPr>
                                <w:tc>
                                  <w:tcPr>
                                    <w:tcW w:w="0" w:type="auto"/>
                                    <w:tcMar>
                                      <w:top w:w="150" w:type="dxa"/>
                                      <w:left w:w="150" w:type="dxa"/>
                                      <w:bottom w:w="0" w:type="dxa"/>
                                      <w:right w:w="150" w:type="dxa"/>
                                    </w:tcMar>
                                    <w:vAlign w:val="center"/>
                                    <w:hideMark/>
                                  </w:tcPr>
                                  <w:p w14:paraId="1ACE95C2"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Legion National Headquarters is inviting all Branches to share videos about your local Legion. Tell us what you love about your Branch so that we can share it to help promote the work you do and encourage Canadians to join.</w:t>
                                    </w:r>
                                  </w:p>
                                </w:tc>
                              </w:tr>
                              <w:tr w:rsidR="00424978" w:rsidRPr="00424978" w14:paraId="4FA8D3EA" w14:textId="77777777">
                                <w:trPr>
                                  <w:jc w:val="center"/>
                                </w:trPr>
                                <w:tc>
                                  <w:tcPr>
                                    <w:tcW w:w="0" w:type="auto"/>
                                    <w:tcMar>
                                      <w:top w:w="150" w:type="dxa"/>
                                      <w:left w:w="150" w:type="dxa"/>
                                      <w:bottom w:w="0" w:type="dxa"/>
                                      <w:right w:w="150" w:type="dxa"/>
                                    </w:tcMar>
                                    <w:vAlign w:val="center"/>
                                    <w:hideMark/>
                                  </w:tcPr>
                                  <w:p w14:paraId="692EA088"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There are three topics to choose from:</w:t>
                                    </w:r>
                                  </w:p>
                                  <w:p w14:paraId="3CD17D1E" w14:textId="77777777" w:rsidR="00424978" w:rsidRPr="00424978" w:rsidRDefault="00424978" w:rsidP="00424978">
                                    <w:pPr>
                                      <w:spacing w:after="0" w:line="390" w:lineRule="atLeast"/>
                                      <w:ind w:left="720"/>
                                      <w:rPr>
                                        <w:rFonts w:ascii="Times New Roman" w:eastAsia="Times New Roman" w:hAnsi="Times New Roman" w:cs="Times New Roman"/>
                                        <w:kern w:val="0"/>
                                        <w14:ligatures w14:val="none"/>
                                      </w:rPr>
                                    </w:pPr>
                                    <w:r w:rsidRPr="00424978">
                                      <w:rPr>
                                        <w:rFonts w:ascii="Symbol" w:eastAsia="Times New Roman" w:hAnsi="Symbol" w:cs="Times New Roman"/>
                                        <w:color w:val="000000"/>
                                        <w:kern w:val="0"/>
                                        <w:sz w:val="20"/>
                                        <w:szCs w:val="20"/>
                                        <w14:ligatures w14:val="none"/>
                                      </w:rPr>
                                      <w:t>·</w:t>
                                    </w:r>
                                    <w:r w:rsidRPr="00424978">
                                      <w:rPr>
                                        <w:rFonts w:ascii="Times New Roman" w:eastAsia="Times New Roman" w:hAnsi="Times New Roman" w:cs="Times New Roman"/>
                                        <w:color w:val="000000"/>
                                        <w:kern w:val="0"/>
                                        <w:sz w:val="14"/>
                                        <w:szCs w:val="14"/>
                                        <w14:ligatures w14:val="none"/>
                                      </w:rPr>
                                      <w:t>     </w:t>
                                    </w:r>
                                    <w:r w:rsidRPr="00424978">
                                      <w:rPr>
                                        <w:rFonts w:ascii="Arial" w:eastAsia="Times New Roman" w:hAnsi="Arial" w:cs="Arial"/>
                                        <w:color w:val="000000"/>
                                        <w:kern w:val="0"/>
                                        <w14:ligatures w14:val="none"/>
                                      </w:rPr>
                                      <w:t>What your Branch does for Veterans</w:t>
                                    </w:r>
                                  </w:p>
                                  <w:p w14:paraId="4BB9AE1B" w14:textId="77777777" w:rsidR="00424978" w:rsidRPr="00424978" w:rsidRDefault="00424978" w:rsidP="00424978">
                                    <w:pPr>
                                      <w:spacing w:after="0" w:line="390" w:lineRule="atLeast"/>
                                      <w:ind w:left="720"/>
                                      <w:rPr>
                                        <w:rFonts w:ascii="Times New Roman" w:eastAsia="Times New Roman" w:hAnsi="Times New Roman" w:cs="Times New Roman"/>
                                        <w:kern w:val="0"/>
                                        <w14:ligatures w14:val="none"/>
                                      </w:rPr>
                                    </w:pPr>
                                    <w:r w:rsidRPr="00424978">
                                      <w:rPr>
                                        <w:rFonts w:ascii="Symbol" w:eastAsia="Times New Roman" w:hAnsi="Symbol" w:cs="Times New Roman"/>
                                        <w:color w:val="000000"/>
                                        <w:kern w:val="0"/>
                                        <w:sz w:val="20"/>
                                        <w:szCs w:val="20"/>
                                        <w14:ligatures w14:val="none"/>
                                      </w:rPr>
                                      <w:t>·</w:t>
                                    </w:r>
                                    <w:r w:rsidRPr="00424978">
                                      <w:rPr>
                                        <w:rFonts w:ascii="Times New Roman" w:eastAsia="Times New Roman" w:hAnsi="Times New Roman" w:cs="Times New Roman"/>
                                        <w:color w:val="000000"/>
                                        <w:kern w:val="0"/>
                                        <w:sz w:val="14"/>
                                        <w:szCs w:val="14"/>
                                        <w14:ligatures w14:val="none"/>
                                      </w:rPr>
                                      <w:t>     </w:t>
                                    </w:r>
                                    <w:r w:rsidRPr="00424978">
                                      <w:rPr>
                                        <w:rFonts w:ascii="Arial" w:eastAsia="Times New Roman" w:hAnsi="Arial" w:cs="Arial"/>
                                        <w:color w:val="000000"/>
                                        <w:kern w:val="0"/>
                                        <w14:ligatures w14:val="none"/>
                                      </w:rPr>
                                      <w:t>What your Branch does for the community</w:t>
                                    </w:r>
                                  </w:p>
                                  <w:p w14:paraId="2D592338" w14:textId="77777777" w:rsidR="00424978" w:rsidRPr="00424978" w:rsidRDefault="00424978" w:rsidP="00424978">
                                    <w:pPr>
                                      <w:spacing w:after="0" w:line="390" w:lineRule="atLeast"/>
                                      <w:ind w:left="720"/>
                                      <w:rPr>
                                        <w:rFonts w:ascii="Times New Roman" w:eastAsia="Times New Roman" w:hAnsi="Times New Roman" w:cs="Times New Roman"/>
                                        <w:kern w:val="0"/>
                                        <w14:ligatures w14:val="none"/>
                                      </w:rPr>
                                    </w:pPr>
                                    <w:r w:rsidRPr="00424978">
                                      <w:rPr>
                                        <w:rFonts w:ascii="Symbol" w:eastAsia="Times New Roman" w:hAnsi="Symbol" w:cs="Times New Roman"/>
                                        <w:color w:val="000000"/>
                                        <w:kern w:val="0"/>
                                        <w:sz w:val="20"/>
                                        <w:szCs w:val="20"/>
                                        <w14:ligatures w14:val="none"/>
                                      </w:rPr>
                                      <w:t>·</w:t>
                                    </w:r>
                                    <w:r w:rsidRPr="00424978">
                                      <w:rPr>
                                        <w:rFonts w:ascii="Times New Roman" w:eastAsia="Times New Roman" w:hAnsi="Times New Roman" w:cs="Times New Roman"/>
                                        <w:color w:val="000000"/>
                                        <w:kern w:val="0"/>
                                        <w:sz w:val="14"/>
                                        <w:szCs w:val="14"/>
                                        <w14:ligatures w14:val="none"/>
                                      </w:rPr>
                                      <w:t>     </w:t>
                                    </w:r>
                                    <w:r w:rsidRPr="00424978">
                                      <w:rPr>
                                        <w:rFonts w:ascii="Arial" w:eastAsia="Times New Roman" w:hAnsi="Arial" w:cs="Arial"/>
                                        <w:color w:val="000000"/>
                                        <w:kern w:val="0"/>
                                        <w14:ligatures w14:val="none"/>
                                      </w:rPr>
                                      <w:t>What your members love about your Branch</w:t>
                                    </w:r>
                                  </w:p>
                                </w:tc>
                              </w:tr>
                              <w:tr w:rsidR="00424978" w:rsidRPr="00424978" w14:paraId="35721A53" w14:textId="77777777">
                                <w:trPr>
                                  <w:jc w:val="center"/>
                                </w:trPr>
                                <w:tc>
                                  <w:tcPr>
                                    <w:tcW w:w="0" w:type="auto"/>
                                    <w:tcMar>
                                      <w:top w:w="150" w:type="dxa"/>
                                      <w:left w:w="150" w:type="dxa"/>
                                      <w:bottom w:w="0" w:type="dxa"/>
                                      <w:right w:w="150" w:type="dxa"/>
                                    </w:tcMar>
                                    <w:vAlign w:val="center"/>
                                    <w:hideMark/>
                                  </w:tcPr>
                                  <w:p w14:paraId="1AD6972B"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Make a video about one topic... or make videos on all three!</w:t>
                                    </w:r>
                                  </w:p>
                                </w:tc>
                              </w:tr>
                              <w:tr w:rsidR="00424978" w:rsidRPr="00424978" w14:paraId="4A54DB3C" w14:textId="77777777">
                                <w:trPr>
                                  <w:jc w:val="center"/>
                                </w:trPr>
                                <w:tc>
                                  <w:tcPr>
                                    <w:tcW w:w="0" w:type="auto"/>
                                    <w:tcMar>
                                      <w:top w:w="150" w:type="dxa"/>
                                      <w:left w:w="150" w:type="dxa"/>
                                      <w:bottom w:w="0" w:type="dxa"/>
                                      <w:right w:w="150" w:type="dxa"/>
                                    </w:tcMar>
                                    <w:vAlign w:val="center"/>
                                    <w:hideMark/>
                                  </w:tcPr>
                                  <w:p w14:paraId="7568A37D"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Use this </w:t>
                                    </w:r>
                                    <w:hyperlink r:id="rId20" w:tgtFrame="_blank" w:history="1">
                                      <w:r w:rsidRPr="00424978">
                                        <w:rPr>
                                          <w:rFonts w:ascii="Arial" w:eastAsia="Times New Roman" w:hAnsi="Arial" w:cs="Arial"/>
                                          <w:color w:val="1155CC"/>
                                          <w:kern w:val="0"/>
                                          <w:u w:val="single"/>
                                          <w14:ligatures w14:val="none"/>
                                        </w:rPr>
                                        <w:t>QR Code</w:t>
                                      </w:r>
                                    </w:hyperlink>
                                    <w:r w:rsidRPr="00424978">
                                      <w:rPr>
                                        <w:rFonts w:ascii="Arial" w:eastAsia="Times New Roman" w:hAnsi="Arial" w:cs="Arial"/>
                                        <w:color w:val="000000"/>
                                        <w:kern w:val="0"/>
                                        <w14:ligatures w14:val="none"/>
                                      </w:rPr>
                                      <w:t> to record your short video.</w:t>
                                    </w:r>
                                  </w:p>
                                </w:tc>
                              </w:tr>
                              <w:tr w:rsidR="00424978" w:rsidRPr="00424978" w14:paraId="17F9C521" w14:textId="77777777">
                                <w:trPr>
                                  <w:jc w:val="center"/>
                                </w:trPr>
                                <w:tc>
                                  <w:tcPr>
                                    <w:tcW w:w="0" w:type="auto"/>
                                    <w:tcMar>
                                      <w:top w:w="150" w:type="dxa"/>
                                      <w:left w:w="150" w:type="dxa"/>
                                      <w:bottom w:w="0" w:type="dxa"/>
                                      <w:right w:w="150" w:type="dxa"/>
                                    </w:tcMar>
                                    <w:vAlign w:val="center"/>
                                    <w:hideMark/>
                                  </w:tcPr>
                                  <w:p w14:paraId="346B6B22"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noProof/>
                                        <w:color w:val="000000"/>
                                        <w:kern w:val="0"/>
                                        <w14:ligatures w14:val="none"/>
                                      </w:rPr>
                                      <w:lastRenderedPageBreak/>
                                      <w:drawing>
                                        <wp:inline distT="0" distB="0" distL="0" distR="0" wp14:anchorId="5DE0AB04" wp14:editId="0F0DAAB9">
                                          <wp:extent cx="1612900" cy="1612900"/>
                                          <wp:effectExtent l="0" t="0" r="6350" b="6350"/>
                                          <wp:docPr id="4" name="m_-4112972190550225882_x0000_i105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3" descr="QR 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tc>
                              </w:tr>
                              <w:tr w:rsidR="00424978" w:rsidRPr="00424978" w14:paraId="46B160F3" w14:textId="77777777">
                                <w:trPr>
                                  <w:jc w:val="center"/>
                                </w:trPr>
                                <w:tc>
                                  <w:tcPr>
                                    <w:tcW w:w="0" w:type="auto"/>
                                    <w:tcMar>
                                      <w:top w:w="150" w:type="dxa"/>
                                      <w:left w:w="150" w:type="dxa"/>
                                      <w:bottom w:w="0" w:type="dxa"/>
                                      <w:right w:w="150" w:type="dxa"/>
                                    </w:tcMar>
                                    <w:vAlign w:val="center"/>
                                    <w:hideMark/>
                                  </w:tcPr>
                                  <w:p w14:paraId="640C4B4B"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 easy</w:t>
                                    </w:r>
                                    <w:r w:rsidRPr="00424978">
                                      <w:rPr>
                                        <w:rFonts w:ascii="Arial" w:eastAsia="Times New Roman" w:hAnsi="Arial" w:cs="Arial"/>
                                        <w:color w:val="000000"/>
                                        <w:kern w:val="0"/>
                                        <w14:ligatures w14:val="none"/>
                                      </w:rPr>
                                      <w:noBreakHyphen/>
                                      <w:t>to</w:t>
                                    </w:r>
                                    <w:r w:rsidRPr="00424978">
                                      <w:rPr>
                                        <w:rFonts w:ascii="Arial" w:eastAsia="Times New Roman" w:hAnsi="Arial" w:cs="Arial"/>
                                        <w:color w:val="000000"/>
                                        <w:kern w:val="0"/>
                                        <w14:ligatures w14:val="none"/>
                                      </w:rPr>
                                      <w:noBreakHyphen/>
                                      <w:t>use technology will guide you through the simple steps to record, edit and share your story.</w:t>
                                    </w:r>
                                  </w:p>
                                </w:tc>
                              </w:tr>
                              <w:tr w:rsidR="00424978" w:rsidRPr="00424978" w14:paraId="61EB5C4B" w14:textId="77777777">
                                <w:trPr>
                                  <w:jc w:val="center"/>
                                </w:trPr>
                                <w:tc>
                                  <w:tcPr>
                                    <w:tcW w:w="0" w:type="auto"/>
                                    <w:tcMar>
                                      <w:top w:w="150" w:type="dxa"/>
                                      <w:left w:w="150" w:type="dxa"/>
                                      <w:bottom w:w="0" w:type="dxa"/>
                                      <w:right w:w="150" w:type="dxa"/>
                                    </w:tcMar>
                                    <w:vAlign w:val="center"/>
                                    <w:hideMark/>
                                  </w:tcPr>
                                  <w:p w14:paraId="1DE128EA"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We can’t wait to hear about your Branch, the work you do for Veterans and your community, and the fun and camaraderie your members enjoy.</w:t>
                                    </w:r>
                                  </w:p>
                                </w:tc>
                              </w:tr>
                            </w:tbl>
                            <w:p w14:paraId="1D40876F"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25A0B4CF"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6878A0F1" w14:textId="77777777">
                    <w:trPr>
                      <w:jc w:val="center"/>
                    </w:trPr>
                    <w:tc>
                      <w:tcPr>
                        <w:tcW w:w="0" w:type="auto"/>
                        <w:shd w:val="clear" w:color="auto" w:fill="FFFFFF"/>
                        <w:vAlign w:val="center"/>
                        <w:hideMark/>
                      </w:tcPr>
                      <w:p w14:paraId="74EDF90F"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2" w:name="m_-4112972190550225882__three"/>
                        <w:bookmarkEnd w:id="2"/>
                        <w:r w:rsidRPr="00424978">
                          <w:rPr>
                            <w:rFonts w:ascii="Times New Roman" w:eastAsia="Times New Roman" w:hAnsi="Times New Roman" w:cs="Times New Roman"/>
                            <w:noProof/>
                            <w:color w:val="000000"/>
                            <w:kern w:val="0"/>
                            <w14:ligatures w14:val="none"/>
                          </w:rPr>
                          <w:lastRenderedPageBreak/>
                          <w:drawing>
                            <wp:inline distT="0" distB="0" distL="0" distR="0" wp14:anchorId="1A5B3D26" wp14:editId="39458849">
                              <wp:extent cx="6866255" cy="2510155"/>
                              <wp:effectExtent l="0" t="0" r="0" b="4445"/>
                              <wp:docPr id="5" name="m_-4112972190550225882_x0000_i1052" descr="Grassy field lined with UK and Canadian flags and pop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2" descr="Grassy field lined with UK and Canadian flags and popp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7EE5DDF8"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2C6D3B75"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3B3BE5C0" w14:textId="77777777">
                                <w:trPr>
                                  <w:jc w:val="center"/>
                                </w:trPr>
                                <w:tc>
                                  <w:tcPr>
                                    <w:tcW w:w="0" w:type="auto"/>
                                    <w:tcMar>
                                      <w:top w:w="0" w:type="dxa"/>
                                      <w:left w:w="150" w:type="dxa"/>
                                      <w:bottom w:w="0" w:type="dxa"/>
                                      <w:right w:w="150" w:type="dxa"/>
                                    </w:tcMar>
                                    <w:vAlign w:val="center"/>
                                    <w:hideMark/>
                                  </w:tcPr>
                                  <w:p w14:paraId="76C33E59"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Call for Applications for the Pilgrimage of Remembrance 2025</w:t>
                                    </w:r>
                                  </w:p>
                                </w:tc>
                              </w:tr>
                              <w:tr w:rsidR="00424978" w:rsidRPr="00424978" w14:paraId="3CB779BC" w14:textId="77777777">
                                <w:trPr>
                                  <w:jc w:val="center"/>
                                </w:trPr>
                                <w:tc>
                                  <w:tcPr>
                                    <w:tcW w:w="0" w:type="auto"/>
                                    <w:tcMar>
                                      <w:top w:w="150" w:type="dxa"/>
                                      <w:left w:w="150" w:type="dxa"/>
                                      <w:bottom w:w="0" w:type="dxa"/>
                                      <w:right w:w="150" w:type="dxa"/>
                                    </w:tcMar>
                                    <w:vAlign w:val="center"/>
                                    <w:hideMark/>
                                  </w:tcPr>
                                  <w:p w14:paraId="03E9D5B0"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 Legion National Foundation is now accepting applications for Legion members to represent their Provincial Command and the Legion in the 2025 Pilgrimage of Remembrance, July 5–19, 2025. Selected individuals will experience and share a once</w:t>
                                    </w:r>
                                    <w:r w:rsidRPr="00424978">
                                      <w:rPr>
                                        <w:rFonts w:ascii="Arial" w:eastAsia="Times New Roman" w:hAnsi="Arial" w:cs="Arial"/>
                                        <w:color w:val="000000"/>
                                        <w:kern w:val="0"/>
                                        <w14:ligatures w14:val="none"/>
                                      </w:rPr>
                                      <w:noBreakHyphen/>
                                      <w:t>in</w:t>
                                    </w:r>
                                    <w:r w:rsidRPr="00424978">
                                      <w:rPr>
                                        <w:rFonts w:ascii="Arial" w:eastAsia="Times New Roman" w:hAnsi="Arial" w:cs="Arial"/>
                                        <w:color w:val="000000"/>
                                        <w:kern w:val="0"/>
                                        <w14:ligatures w14:val="none"/>
                                      </w:rPr>
                                      <w:noBreakHyphen/>
                                      <w:t>a</w:t>
                                    </w:r>
                                    <w:r w:rsidRPr="00424978">
                                      <w:rPr>
                                        <w:rFonts w:ascii="Arial" w:eastAsia="Times New Roman" w:hAnsi="Arial" w:cs="Arial"/>
                                        <w:color w:val="000000"/>
                                        <w:kern w:val="0"/>
                                        <w14:ligatures w14:val="none"/>
                                      </w:rPr>
                                      <w:noBreakHyphen/>
                                      <w:t>lifetime journey visiting the battlegrounds, museums, commemorations, and final resting places of soldiers who fought in and around Normandy, France and Belgium.</w:t>
                                    </w:r>
                                  </w:p>
                                </w:tc>
                              </w:tr>
                              <w:tr w:rsidR="00424978" w:rsidRPr="00424978" w14:paraId="756E9456" w14:textId="77777777">
                                <w:trPr>
                                  <w:jc w:val="center"/>
                                </w:trPr>
                                <w:tc>
                                  <w:tcPr>
                                    <w:tcW w:w="0" w:type="auto"/>
                                    <w:tcMar>
                                      <w:top w:w="150" w:type="dxa"/>
                                      <w:left w:w="150" w:type="dxa"/>
                                      <w:bottom w:w="0" w:type="dxa"/>
                                      <w:right w:w="150" w:type="dxa"/>
                                    </w:tcMar>
                                    <w:vAlign w:val="center"/>
                                    <w:hideMark/>
                                  </w:tcPr>
                                  <w:p w14:paraId="65C5EEFF"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lastRenderedPageBreak/>
                                      <w:t>See the attached memo for details. Applications are completed online at, </w:t>
                                    </w:r>
                                    <w:hyperlink r:id="rId23" w:tgtFrame="_blank" w:history="1">
                                      <w:r w:rsidRPr="00424978">
                                        <w:rPr>
                                          <w:rFonts w:ascii="Arial" w:eastAsia="Times New Roman" w:hAnsi="Arial" w:cs="Arial"/>
                                          <w:b/>
                                          <w:bCs/>
                                          <w:color w:val="1155CC"/>
                                          <w:kern w:val="0"/>
                                          <w:u w:val="single"/>
                                          <w14:ligatures w14:val="none"/>
                                        </w:rPr>
                                        <w:t>https://lnfcanada.ca/our-work/pilgrimage-of-remembrance/</w:t>
                                      </w:r>
                                    </w:hyperlink>
                                    <w:r w:rsidRPr="00424978">
                                      <w:rPr>
                                        <w:rFonts w:ascii="Arial" w:eastAsia="Times New Roman" w:hAnsi="Arial" w:cs="Arial"/>
                                        <w:color w:val="000000"/>
                                        <w:kern w:val="0"/>
                                        <w14:ligatures w14:val="none"/>
                                      </w:rPr>
                                      <w:t>, and must be received by 31 October 2024 for consideration.</w:t>
                                    </w:r>
                                  </w:p>
                                </w:tc>
                              </w:tr>
                              <w:tr w:rsidR="00424978" w:rsidRPr="00424978" w14:paraId="0ACCBA84" w14:textId="77777777">
                                <w:trPr>
                                  <w:jc w:val="center"/>
                                </w:trPr>
                                <w:tc>
                                  <w:tcPr>
                                    <w:tcW w:w="0" w:type="auto"/>
                                    <w:tcMar>
                                      <w:top w:w="300" w:type="dxa"/>
                                      <w:left w:w="150" w:type="dxa"/>
                                      <w:bottom w:w="0" w:type="dxa"/>
                                      <w:right w:w="150" w:type="dxa"/>
                                    </w:tcMar>
                                    <w:vAlign w:val="center"/>
                                    <w:hideMark/>
                                  </w:tcPr>
                                  <w:p w14:paraId="2E3D9011"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hyperlink r:id="rId24" w:tgtFrame="_blank" w:history="1">
                                      <w:r w:rsidRPr="00424978">
                                        <w:rPr>
                                          <w:rFonts w:ascii="Arial" w:eastAsia="Times New Roman" w:hAnsi="Arial" w:cs="Arial"/>
                                          <w:b/>
                                          <w:bCs/>
                                          <w:color w:val="006765"/>
                                          <w:kern w:val="0"/>
                                          <w14:ligatures w14:val="none"/>
                                        </w:rPr>
                                        <w:t>2025 Pilgrimage memo  </w:t>
                                      </w:r>
                                      <w:r w:rsidRPr="00424978">
                                        <w:rPr>
                                          <w:rFonts w:ascii="Tahoma" w:eastAsia="Times New Roman" w:hAnsi="Tahoma" w:cs="Tahoma"/>
                                          <w:b/>
                                          <w:bCs/>
                                          <w:color w:val="006765"/>
                                          <w:kern w:val="0"/>
                                          <w14:ligatures w14:val="none"/>
                                        </w:rPr>
                                        <w:t>‣</w:t>
                                      </w:r>
                                    </w:hyperlink>
                                  </w:p>
                                </w:tc>
                              </w:tr>
                            </w:tbl>
                            <w:p w14:paraId="6B1C015D"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758EB5EB"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29F1682F" w14:textId="77777777">
                    <w:trPr>
                      <w:jc w:val="center"/>
                    </w:trPr>
                    <w:tc>
                      <w:tcPr>
                        <w:tcW w:w="0" w:type="auto"/>
                        <w:shd w:val="clear" w:color="auto" w:fill="FFFFFF"/>
                        <w:vAlign w:val="center"/>
                        <w:hideMark/>
                      </w:tcPr>
                      <w:p w14:paraId="53817EFC"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3" w:name="m_-4112972190550225882__four"/>
                        <w:bookmarkEnd w:id="3"/>
                        <w:r w:rsidRPr="00424978">
                          <w:rPr>
                            <w:rFonts w:ascii="Times New Roman" w:eastAsia="Times New Roman" w:hAnsi="Times New Roman" w:cs="Times New Roman"/>
                            <w:noProof/>
                            <w:color w:val="000000"/>
                            <w:kern w:val="0"/>
                            <w14:ligatures w14:val="none"/>
                          </w:rPr>
                          <w:lastRenderedPageBreak/>
                          <w:drawing>
                            <wp:inline distT="0" distB="0" distL="0" distR="0" wp14:anchorId="3B8A3C2D" wp14:editId="41335427">
                              <wp:extent cx="6866255" cy="2510155"/>
                              <wp:effectExtent l="0" t="0" r="0" b="4445"/>
                              <wp:docPr id="6" name="m_-4112972190550225882_x0000_i1051" descr="MSM medal, left, Palm Leaf, centre, and MSA 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1" descr="MSM medal, left, Palm Leaf, centre, and MSA med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7298B2AC"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469A47D6"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2233259C" w14:textId="77777777">
                                <w:trPr>
                                  <w:jc w:val="center"/>
                                </w:trPr>
                                <w:tc>
                                  <w:tcPr>
                                    <w:tcW w:w="0" w:type="auto"/>
                                    <w:tcMar>
                                      <w:top w:w="0" w:type="dxa"/>
                                      <w:left w:w="150" w:type="dxa"/>
                                      <w:bottom w:w="0" w:type="dxa"/>
                                      <w:right w:w="150" w:type="dxa"/>
                                    </w:tcMar>
                                    <w:vAlign w:val="center"/>
                                    <w:hideMark/>
                                  </w:tcPr>
                                  <w:p w14:paraId="2D36965C"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Application for MSM, MSA and Palm Leaf</w:t>
                                    </w:r>
                                  </w:p>
                                </w:tc>
                              </w:tr>
                              <w:tr w:rsidR="00424978" w:rsidRPr="00424978" w14:paraId="0B791F24" w14:textId="77777777">
                                <w:trPr>
                                  <w:jc w:val="center"/>
                                </w:trPr>
                                <w:tc>
                                  <w:tcPr>
                                    <w:tcW w:w="0" w:type="auto"/>
                                    <w:tcMar>
                                      <w:top w:w="150" w:type="dxa"/>
                                      <w:left w:w="150" w:type="dxa"/>
                                      <w:bottom w:w="0" w:type="dxa"/>
                                      <w:right w:w="150" w:type="dxa"/>
                                    </w:tcMar>
                                    <w:vAlign w:val="center"/>
                                    <w:hideMark/>
                                  </w:tcPr>
                                  <w:p w14:paraId="1F369183"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There is an updated approval process and application form for MSM, MSA and Palm Leaf applications.</w:t>
                                    </w:r>
                                  </w:p>
                                </w:tc>
                              </w:tr>
                              <w:tr w:rsidR="00424978" w:rsidRPr="00424978" w14:paraId="30C536CD" w14:textId="77777777">
                                <w:trPr>
                                  <w:jc w:val="center"/>
                                </w:trPr>
                                <w:tc>
                                  <w:tcPr>
                                    <w:tcW w:w="0" w:type="auto"/>
                                    <w:tcMar>
                                      <w:top w:w="300" w:type="dxa"/>
                                      <w:left w:w="150" w:type="dxa"/>
                                      <w:bottom w:w="0" w:type="dxa"/>
                                      <w:right w:w="150" w:type="dxa"/>
                                    </w:tcMar>
                                    <w:vAlign w:val="center"/>
                                    <w:hideMark/>
                                  </w:tcPr>
                                  <w:p w14:paraId="40AC65AB"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hyperlink r:id="rId26" w:tgtFrame="_blank" w:history="1">
                                      <w:r w:rsidRPr="00424978">
                                        <w:rPr>
                                          <w:rFonts w:ascii="Arial" w:eastAsia="Times New Roman" w:hAnsi="Arial" w:cs="Arial"/>
                                          <w:b/>
                                          <w:bCs/>
                                          <w:color w:val="006765"/>
                                          <w:kern w:val="0"/>
                                          <w14:ligatures w14:val="none"/>
                                        </w:rPr>
                                        <w:t>View notice of amendment  </w:t>
                                      </w:r>
                                      <w:r w:rsidRPr="00424978">
                                        <w:rPr>
                                          <w:rFonts w:ascii="Tahoma" w:eastAsia="Times New Roman" w:hAnsi="Tahoma" w:cs="Tahoma"/>
                                          <w:b/>
                                          <w:bCs/>
                                          <w:color w:val="006765"/>
                                          <w:kern w:val="0"/>
                                          <w14:ligatures w14:val="none"/>
                                        </w:rPr>
                                        <w:t>‣</w:t>
                                      </w:r>
                                    </w:hyperlink>
                                  </w:p>
                                </w:tc>
                              </w:tr>
                              <w:tr w:rsidR="00424978" w:rsidRPr="00424978" w14:paraId="1C5A40C0" w14:textId="77777777">
                                <w:trPr>
                                  <w:jc w:val="center"/>
                                </w:trPr>
                                <w:tc>
                                  <w:tcPr>
                                    <w:tcW w:w="0" w:type="auto"/>
                                    <w:tcMar>
                                      <w:top w:w="300" w:type="dxa"/>
                                      <w:left w:w="150" w:type="dxa"/>
                                      <w:bottom w:w="0" w:type="dxa"/>
                                      <w:right w:w="150" w:type="dxa"/>
                                    </w:tcMar>
                                    <w:vAlign w:val="center"/>
                                    <w:hideMark/>
                                  </w:tcPr>
                                  <w:p w14:paraId="18D41C9C"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hyperlink r:id="rId27" w:tgtFrame="_blank" w:history="1">
                                      <w:r w:rsidRPr="00424978">
                                        <w:rPr>
                                          <w:rFonts w:ascii="Arial" w:eastAsia="Times New Roman" w:hAnsi="Arial" w:cs="Arial"/>
                                          <w:b/>
                                          <w:bCs/>
                                          <w:color w:val="006765"/>
                                          <w:kern w:val="0"/>
                                          <w14:ligatures w14:val="none"/>
                                        </w:rPr>
                                        <w:t>View updated application form  </w:t>
                                      </w:r>
                                      <w:r w:rsidRPr="00424978">
                                        <w:rPr>
                                          <w:rFonts w:ascii="Tahoma" w:eastAsia="Times New Roman" w:hAnsi="Tahoma" w:cs="Tahoma"/>
                                          <w:b/>
                                          <w:bCs/>
                                          <w:color w:val="006765"/>
                                          <w:kern w:val="0"/>
                                          <w14:ligatures w14:val="none"/>
                                        </w:rPr>
                                        <w:t>‣</w:t>
                                      </w:r>
                                    </w:hyperlink>
                                  </w:p>
                                </w:tc>
                              </w:tr>
                            </w:tbl>
                            <w:p w14:paraId="4D72C271"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27C2ADF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39262D58" w14:textId="77777777">
                    <w:trPr>
                      <w:jc w:val="center"/>
                    </w:trPr>
                    <w:tc>
                      <w:tcPr>
                        <w:tcW w:w="0" w:type="auto"/>
                        <w:shd w:val="clear" w:color="auto" w:fill="FFFFFF"/>
                        <w:vAlign w:val="center"/>
                        <w:hideMark/>
                      </w:tcPr>
                      <w:p w14:paraId="670B576F"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4" w:name="m_-4112972190550225882__five"/>
                        <w:bookmarkEnd w:id="4"/>
                        <w:r w:rsidRPr="00424978">
                          <w:rPr>
                            <w:rFonts w:ascii="Times New Roman" w:eastAsia="Times New Roman" w:hAnsi="Times New Roman" w:cs="Times New Roman"/>
                            <w:noProof/>
                            <w:color w:val="000000"/>
                            <w:kern w:val="0"/>
                            <w14:ligatures w14:val="none"/>
                          </w:rPr>
                          <w:lastRenderedPageBreak/>
                          <w:drawing>
                            <wp:inline distT="0" distB="0" distL="0" distR="0" wp14:anchorId="693032C8" wp14:editId="791921F5">
                              <wp:extent cx="6866255" cy="2510155"/>
                              <wp:effectExtent l="0" t="0" r="0" b="4445"/>
                              <wp:docPr id="7" name="m_-4112972190550225882_x0000_i1050" descr="A piggy bank next to a wooden family of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50" descr="A piggy bank next to a wooden family of fou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0F8E92E2"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518E79FF"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6F972E7C" w14:textId="77777777">
                                <w:trPr>
                                  <w:jc w:val="center"/>
                                </w:trPr>
                                <w:tc>
                                  <w:tcPr>
                                    <w:tcW w:w="0" w:type="auto"/>
                                    <w:tcMar>
                                      <w:top w:w="0" w:type="dxa"/>
                                      <w:left w:w="150" w:type="dxa"/>
                                      <w:bottom w:w="0" w:type="dxa"/>
                                      <w:right w:w="150" w:type="dxa"/>
                                    </w:tcMar>
                                    <w:vAlign w:val="center"/>
                                    <w:hideMark/>
                                  </w:tcPr>
                                  <w:p w14:paraId="08A651A7"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How to handle Poppy Fund assistance to currently serving members of the Canadian Armed Forces</w:t>
                                    </w:r>
                                  </w:p>
                                </w:tc>
                              </w:tr>
                              <w:tr w:rsidR="00424978" w:rsidRPr="00424978" w14:paraId="2FF82336" w14:textId="77777777">
                                <w:trPr>
                                  <w:jc w:val="center"/>
                                </w:trPr>
                                <w:tc>
                                  <w:tcPr>
                                    <w:tcW w:w="0" w:type="auto"/>
                                    <w:tcMar>
                                      <w:top w:w="150" w:type="dxa"/>
                                      <w:left w:w="150" w:type="dxa"/>
                                      <w:bottom w:w="0" w:type="dxa"/>
                                      <w:right w:w="150" w:type="dxa"/>
                                    </w:tcMar>
                                    <w:vAlign w:val="center"/>
                                    <w:hideMark/>
                                  </w:tcPr>
                                  <w:p w14:paraId="15DF3B71"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There are administrative orders and directives set by the Canadian Armed Forces to address currently serving members with financial situations. Poppy Funds may not be granted to a currently serving member without guidance from a SISIP financial counsellor. If a currently serving member applies for financial assistance with you or your Branch, the best course of action is to re</w:t>
                                    </w:r>
                                    <w:r w:rsidRPr="00424978">
                                      <w:rPr>
                                        <w:rFonts w:ascii="Arial" w:eastAsia="Times New Roman" w:hAnsi="Arial" w:cs="Arial"/>
                                        <w:color w:val="000000"/>
                                        <w:kern w:val="0"/>
                                        <w14:ligatures w14:val="none"/>
                                      </w:rPr>
                                      <w:noBreakHyphen/>
                                      <w:t xml:space="preserve">direct the member to the SISIP financial counsellor on base, the military family resource </w:t>
                                    </w:r>
                                    <w:proofErr w:type="spellStart"/>
                                    <w:r w:rsidRPr="00424978">
                                      <w:rPr>
                                        <w:rFonts w:ascii="Arial" w:eastAsia="Times New Roman" w:hAnsi="Arial" w:cs="Arial"/>
                                        <w:color w:val="000000"/>
                                        <w:kern w:val="0"/>
                                        <w14:ligatures w14:val="none"/>
                                      </w:rPr>
                                      <w:t>centre</w:t>
                                    </w:r>
                                    <w:proofErr w:type="spellEnd"/>
                                    <w:r w:rsidRPr="00424978">
                                      <w:rPr>
                                        <w:rFonts w:ascii="Arial" w:eastAsia="Times New Roman" w:hAnsi="Arial" w:cs="Arial"/>
                                        <w:color w:val="000000"/>
                                        <w:kern w:val="0"/>
                                        <w14:ligatures w14:val="none"/>
                                      </w:rPr>
                                      <w:t xml:space="preserve"> or their local CAF chaplain’s office. Should the financial counsellor on base deem that Poppy Funds would benefit the member, the SISIP counsellor will reach out to the appropriate command office to discuss the case.</w:t>
                                    </w:r>
                                  </w:p>
                                </w:tc>
                              </w:tr>
                              <w:tr w:rsidR="00424978" w:rsidRPr="00424978" w14:paraId="042D9912" w14:textId="77777777">
                                <w:trPr>
                                  <w:jc w:val="center"/>
                                </w:trPr>
                                <w:tc>
                                  <w:tcPr>
                                    <w:tcW w:w="0" w:type="auto"/>
                                    <w:tcMar>
                                      <w:top w:w="150" w:type="dxa"/>
                                      <w:left w:w="150" w:type="dxa"/>
                                      <w:bottom w:w="0" w:type="dxa"/>
                                      <w:right w:w="150" w:type="dxa"/>
                                    </w:tcMar>
                                    <w:vAlign w:val="center"/>
                                    <w:hideMark/>
                                  </w:tcPr>
                                  <w:p w14:paraId="5D6B9B31"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Please ensure the Branch Service Officer and Branch Poppy Fund administrator review the </w:t>
                                    </w:r>
                                    <w:hyperlink r:id="rId29" w:tgtFrame="_blank" w:history="1">
                                      <w:r w:rsidRPr="00424978">
                                        <w:rPr>
                                          <w:rFonts w:ascii="Arial" w:eastAsia="Times New Roman" w:hAnsi="Arial" w:cs="Arial"/>
                                          <w:b/>
                                          <w:bCs/>
                                          <w:color w:val="1155CC"/>
                                          <w:kern w:val="0"/>
                                          <w:u w:val="single"/>
                                          <w14:ligatures w14:val="none"/>
                                        </w:rPr>
                                        <w:t>full details in this pdf</w:t>
                                      </w:r>
                                    </w:hyperlink>
                                    <w:r w:rsidRPr="00424978">
                                      <w:rPr>
                                        <w:rFonts w:ascii="Arial" w:eastAsia="Times New Roman" w:hAnsi="Arial" w:cs="Arial"/>
                                        <w:color w:val="000000"/>
                                        <w:kern w:val="0"/>
                                        <w14:ligatures w14:val="none"/>
                                      </w:rPr>
                                      <w:t>.</w:t>
                                    </w:r>
                                  </w:p>
                                </w:tc>
                              </w:tr>
                            </w:tbl>
                            <w:p w14:paraId="6455FB16"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61EB00E7"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4E6A8A9D" w14:textId="77777777">
                    <w:trPr>
                      <w:jc w:val="center"/>
                    </w:trPr>
                    <w:tc>
                      <w:tcPr>
                        <w:tcW w:w="0" w:type="auto"/>
                        <w:shd w:val="clear" w:color="auto" w:fill="FFFFFF"/>
                        <w:vAlign w:val="center"/>
                        <w:hideMark/>
                      </w:tcPr>
                      <w:p w14:paraId="6BA5B055"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5" w:name="m_-4112972190550225882__six"/>
                        <w:bookmarkEnd w:id="5"/>
                        <w:r w:rsidRPr="00424978">
                          <w:rPr>
                            <w:rFonts w:ascii="Times New Roman" w:eastAsia="Times New Roman" w:hAnsi="Times New Roman" w:cs="Times New Roman"/>
                            <w:noProof/>
                            <w:color w:val="000000"/>
                            <w:kern w:val="0"/>
                            <w14:ligatures w14:val="none"/>
                          </w:rPr>
                          <w:lastRenderedPageBreak/>
                          <w:drawing>
                            <wp:inline distT="0" distB="0" distL="0" distR="0" wp14:anchorId="5438A525" wp14:editId="1C246113">
                              <wp:extent cx="6866255" cy="2510155"/>
                              <wp:effectExtent l="0" t="0" r="0" b="4445"/>
                              <wp:docPr id="8" name="m_-4112972190550225882_x0000_i1049" descr="Sgt. Cummings at a podium speaking to a cro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49" descr="Sgt. Cummings at a podium speaking to a crow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43BF152D"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7C9B188D"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0E868D88" w14:textId="77777777">
                                <w:trPr>
                                  <w:jc w:val="center"/>
                                </w:trPr>
                                <w:tc>
                                  <w:tcPr>
                                    <w:tcW w:w="0" w:type="auto"/>
                                    <w:tcMar>
                                      <w:top w:w="0" w:type="dxa"/>
                                      <w:left w:w="150" w:type="dxa"/>
                                      <w:bottom w:w="0" w:type="dxa"/>
                                      <w:right w:w="150" w:type="dxa"/>
                                    </w:tcMar>
                                    <w:vAlign w:val="center"/>
                                    <w:hideMark/>
                                  </w:tcPr>
                                  <w:p w14:paraId="68548BDD"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Want to hear from CAF members this Veterans’ Week?</w:t>
                                    </w:r>
                                  </w:p>
                                </w:tc>
                              </w:tr>
                              <w:tr w:rsidR="00424978" w:rsidRPr="00424978" w14:paraId="5078624E" w14:textId="77777777">
                                <w:trPr>
                                  <w:jc w:val="center"/>
                                </w:trPr>
                                <w:tc>
                                  <w:tcPr>
                                    <w:tcW w:w="0" w:type="auto"/>
                                    <w:tcMar>
                                      <w:top w:w="150" w:type="dxa"/>
                                      <w:left w:w="150" w:type="dxa"/>
                                      <w:bottom w:w="0" w:type="dxa"/>
                                      <w:right w:w="150" w:type="dxa"/>
                                    </w:tcMar>
                                    <w:vAlign w:val="center"/>
                                    <w:hideMark/>
                                  </w:tcPr>
                                  <w:p w14:paraId="5AF051A1"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 xml:space="preserve">Did you know that the Department of National </w:t>
                                    </w:r>
                                    <w:proofErr w:type="spellStart"/>
                                    <w:r w:rsidRPr="00424978">
                                      <w:rPr>
                                        <w:rFonts w:ascii="Arial" w:eastAsia="Times New Roman" w:hAnsi="Arial" w:cs="Arial"/>
                                        <w:color w:val="000000"/>
                                        <w:kern w:val="0"/>
                                        <w14:ligatures w14:val="none"/>
                                      </w:rPr>
                                      <w:t>Defence</w:t>
                                    </w:r>
                                    <w:proofErr w:type="spellEnd"/>
                                    <w:r w:rsidRPr="00424978">
                                      <w:rPr>
                                        <w:rFonts w:ascii="Arial" w:eastAsia="Times New Roman" w:hAnsi="Arial" w:cs="Arial"/>
                                        <w:color w:val="000000"/>
                                        <w:kern w:val="0"/>
                                        <w14:ligatures w14:val="none"/>
                                      </w:rPr>
                                      <w:t xml:space="preserve"> offers Canadians an opportunity to bring history to life and hear stories of our Veterans as part of the National Veterans’ Week Speakers Program? You can invite a CAF speaker for an in</w:t>
                                    </w:r>
                                    <w:r w:rsidRPr="00424978">
                                      <w:rPr>
                                        <w:rFonts w:ascii="Arial" w:eastAsia="Times New Roman" w:hAnsi="Arial" w:cs="Arial"/>
                                        <w:color w:val="000000"/>
                                        <w:kern w:val="0"/>
                                        <w14:ligatures w14:val="none"/>
                                      </w:rPr>
                                      <w:noBreakHyphen/>
                                      <w:t>person or video presentation during Veterans’ Week, November 5–11.</w:t>
                                    </w:r>
                                  </w:p>
                                </w:tc>
                              </w:tr>
                              <w:tr w:rsidR="00424978" w:rsidRPr="00424978" w14:paraId="47E4FB27" w14:textId="77777777">
                                <w:trPr>
                                  <w:jc w:val="center"/>
                                </w:trPr>
                                <w:tc>
                                  <w:tcPr>
                                    <w:tcW w:w="0" w:type="auto"/>
                                    <w:tcMar>
                                      <w:top w:w="300" w:type="dxa"/>
                                      <w:left w:w="150" w:type="dxa"/>
                                      <w:bottom w:w="0" w:type="dxa"/>
                                      <w:right w:w="150" w:type="dxa"/>
                                    </w:tcMar>
                                    <w:vAlign w:val="center"/>
                                    <w:hideMark/>
                                  </w:tcPr>
                                  <w:p w14:paraId="35603BDA"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hyperlink r:id="rId31" w:tgtFrame="_blank" w:history="1">
                                      <w:r w:rsidRPr="00424978">
                                        <w:rPr>
                                          <w:rFonts w:ascii="Arial" w:eastAsia="Times New Roman" w:hAnsi="Arial" w:cs="Arial"/>
                                          <w:b/>
                                          <w:bCs/>
                                          <w:color w:val="006765"/>
                                          <w:kern w:val="0"/>
                                          <w14:ligatures w14:val="none"/>
                                        </w:rPr>
                                        <w:t>Learn more  </w:t>
                                      </w:r>
                                      <w:r w:rsidRPr="00424978">
                                        <w:rPr>
                                          <w:rFonts w:ascii="Tahoma" w:eastAsia="Times New Roman" w:hAnsi="Tahoma" w:cs="Tahoma"/>
                                          <w:b/>
                                          <w:bCs/>
                                          <w:color w:val="006765"/>
                                          <w:kern w:val="0"/>
                                          <w14:ligatures w14:val="none"/>
                                        </w:rPr>
                                        <w:t>‣</w:t>
                                      </w:r>
                                    </w:hyperlink>
                                  </w:p>
                                </w:tc>
                              </w:tr>
                            </w:tbl>
                            <w:p w14:paraId="3683E2A8"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6509CB09"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r w:rsidR="00424978" w:rsidRPr="00424978" w14:paraId="471CE5B0" w14:textId="77777777">
                    <w:trPr>
                      <w:jc w:val="center"/>
                    </w:trPr>
                    <w:tc>
                      <w:tcPr>
                        <w:tcW w:w="0" w:type="auto"/>
                        <w:shd w:val="clear" w:color="auto" w:fill="FFFFFF"/>
                        <w:vAlign w:val="center"/>
                        <w:hideMark/>
                      </w:tcPr>
                      <w:p w14:paraId="149C3152" w14:textId="77777777" w:rsidR="00424978" w:rsidRPr="00424978" w:rsidRDefault="00424978" w:rsidP="00424978">
                        <w:pPr>
                          <w:spacing w:after="0" w:line="240" w:lineRule="auto"/>
                          <w:rPr>
                            <w:rFonts w:ascii="Times New Roman" w:eastAsia="Times New Roman" w:hAnsi="Times New Roman" w:cs="Times New Roman"/>
                            <w:kern w:val="0"/>
                            <w14:ligatures w14:val="none"/>
                          </w:rPr>
                        </w:pPr>
                        <w:bookmarkStart w:id="6" w:name="m_-4112972190550225882__seven"/>
                        <w:bookmarkEnd w:id="6"/>
                        <w:r w:rsidRPr="00424978">
                          <w:rPr>
                            <w:rFonts w:ascii="Times New Roman" w:eastAsia="Times New Roman" w:hAnsi="Times New Roman" w:cs="Times New Roman"/>
                            <w:noProof/>
                            <w:color w:val="000000"/>
                            <w:kern w:val="0"/>
                            <w14:ligatures w14:val="none"/>
                          </w:rPr>
                          <w:drawing>
                            <wp:inline distT="0" distB="0" distL="0" distR="0" wp14:anchorId="3AACC735" wp14:editId="116303AA">
                              <wp:extent cx="6866255" cy="2510155"/>
                              <wp:effectExtent l="0" t="0" r="0" b="4445"/>
                              <wp:docPr id="9" name="m_-4112972190550225882_x0000_i1048" descr="Two people clas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112972190550225882_x0000_i1048" descr="Two people clasping hand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66255" cy="2510155"/>
                                      </a:xfrm>
                                      <a:prstGeom prst="rect">
                                        <a:avLst/>
                                      </a:prstGeom>
                                      <a:noFill/>
                                      <a:ln>
                                        <a:noFill/>
                                      </a:ln>
                                    </pic:spPr>
                                  </pic:pic>
                                </a:graphicData>
                              </a:graphic>
                            </wp:inline>
                          </w:drawing>
                        </w:r>
                      </w:p>
                    </w:tc>
                  </w:tr>
                  <w:tr w:rsidR="00424978" w:rsidRPr="00424978" w14:paraId="216F5B95" w14:textId="77777777">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9360"/>
                        </w:tblGrid>
                        <w:tr w:rsidR="00424978" w:rsidRPr="00424978" w14:paraId="1B3A0CFA" w14:textId="77777777">
                          <w:trPr>
                            <w:jc w:val="center"/>
                          </w:trPr>
                          <w:tc>
                            <w:tcPr>
                              <w:tcW w:w="10050" w:type="dxa"/>
                              <w:hideMark/>
                            </w:tcPr>
                            <w:tbl>
                              <w:tblPr>
                                <w:tblW w:w="10050" w:type="dxa"/>
                                <w:jc w:val="center"/>
                                <w:tblCellMar>
                                  <w:left w:w="0" w:type="dxa"/>
                                  <w:right w:w="0" w:type="dxa"/>
                                </w:tblCellMar>
                                <w:tblLook w:val="04A0" w:firstRow="1" w:lastRow="0" w:firstColumn="1" w:lastColumn="0" w:noHBand="0" w:noVBand="1"/>
                              </w:tblPr>
                              <w:tblGrid>
                                <w:gridCol w:w="10050"/>
                              </w:tblGrid>
                              <w:tr w:rsidR="00424978" w:rsidRPr="00424978" w14:paraId="522AF43F" w14:textId="77777777">
                                <w:trPr>
                                  <w:jc w:val="center"/>
                                </w:trPr>
                                <w:tc>
                                  <w:tcPr>
                                    <w:tcW w:w="0" w:type="auto"/>
                                    <w:tcMar>
                                      <w:top w:w="0" w:type="dxa"/>
                                      <w:left w:w="150" w:type="dxa"/>
                                      <w:bottom w:w="0" w:type="dxa"/>
                                      <w:right w:w="150" w:type="dxa"/>
                                    </w:tcMar>
                                    <w:vAlign w:val="center"/>
                                    <w:hideMark/>
                                  </w:tcPr>
                                  <w:p w14:paraId="3AA4750B"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b/>
                                        <w:bCs/>
                                        <w:color w:val="000000"/>
                                        <w:kern w:val="0"/>
                                        <w:sz w:val="33"/>
                                        <w:szCs w:val="33"/>
                                        <w14:ligatures w14:val="none"/>
                                      </w:rPr>
                                      <w:t>Miscalculation of Disability Pensions Class Action Settlement</w:t>
                                    </w:r>
                                  </w:p>
                                </w:tc>
                              </w:tr>
                              <w:tr w:rsidR="00424978" w:rsidRPr="00424978" w14:paraId="08AAB545" w14:textId="77777777">
                                <w:trPr>
                                  <w:jc w:val="center"/>
                                </w:trPr>
                                <w:tc>
                                  <w:tcPr>
                                    <w:tcW w:w="0" w:type="auto"/>
                                    <w:tcMar>
                                      <w:top w:w="150" w:type="dxa"/>
                                      <w:left w:w="150" w:type="dxa"/>
                                      <w:bottom w:w="0" w:type="dxa"/>
                                      <w:right w:w="150" w:type="dxa"/>
                                    </w:tcMar>
                                    <w:vAlign w:val="center"/>
                                    <w:hideMark/>
                                  </w:tcPr>
                                  <w:p w14:paraId="54E8F924"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lastRenderedPageBreak/>
                                      <w:t>Earlier this year, Veterans Affairs Canada [VAC] settled a class action lawsuit relating to the miscalculation of disability pension benefits payable between 2003 and 2023 to disabled Canadian Armed Forces and RCMP veterans and their survivors. Living veterans will receive their settlement payments automatically from VAC and consequently there is no action required on their part.</w:t>
                                    </w:r>
                                  </w:p>
                                </w:tc>
                              </w:tr>
                              <w:tr w:rsidR="00424978" w:rsidRPr="00424978" w14:paraId="3EF8C16B" w14:textId="77777777">
                                <w:trPr>
                                  <w:jc w:val="center"/>
                                </w:trPr>
                                <w:tc>
                                  <w:tcPr>
                                    <w:tcW w:w="0" w:type="auto"/>
                                    <w:tcMar>
                                      <w:top w:w="150" w:type="dxa"/>
                                      <w:left w:w="150" w:type="dxa"/>
                                      <w:bottom w:w="0" w:type="dxa"/>
                                      <w:right w:w="150" w:type="dxa"/>
                                    </w:tcMar>
                                    <w:vAlign w:val="center"/>
                                    <w:hideMark/>
                                  </w:tcPr>
                                  <w:p w14:paraId="17F8CDB8"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 xml:space="preserve">However, there are </w:t>
                                    </w:r>
                                    <w:proofErr w:type="gramStart"/>
                                    <w:r w:rsidRPr="00424978">
                                      <w:rPr>
                                        <w:rFonts w:ascii="Arial" w:eastAsia="Times New Roman" w:hAnsi="Arial" w:cs="Arial"/>
                                        <w:color w:val="000000"/>
                                        <w:kern w:val="0"/>
                                        <w14:ligatures w14:val="none"/>
                                      </w:rPr>
                                      <w:t>a large number of</w:t>
                                    </w:r>
                                    <w:proofErr w:type="gramEnd"/>
                                    <w:r w:rsidRPr="00424978">
                                      <w:rPr>
                                        <w:rFonts w:ascii="Arial" w:eastAsia="Times New Roman" w:hAnsi="Arial" w:cs="Arial"/>
                                        <w:color w:val="000000"/>
                                        <w:kern w:val="0"/>
                                        <w14:ligatures w14:val="none"/>
                                      </w:rPr>
                                      <w:t> </w:t>
                                    </w:r>
                                    <w:r w:rsidRPr="00424978">
                                      <w:rPr>
                                        <w:rFonts w:ascii="Arial" w:eastAsia="Times New Roman" w:hAnsi="Arial" w:cs="Arial"/>
                                        <w:b/>
                                        <w:bCs/>
                                        <w:color w:val="000000"/>
                                        <w:kern w:val="0"/>
                                        <w14:ligatures w14:val="none"/>
                                      </w:rPr>
                                      <w:t>Estates of deceased veterans, family members or survivors of veterans </w:t>
                                    </w:r>
                                    <w:r w:rsidRPr="00424978">
                                      <w:rPr>
                                        <w:rFonts w:ascii="Arial" w:eastAsia="Times New Roman" w:hAnsi="Arial" w:cs="Arial"/>
                                        <w:color w:val="000000"/>
                                        <w:kern w:val="0"/>
                                        <w14:ligatures w14:val="none"/>
                                      </w:rPr>
                                      <w:t>who are eligible to receive a significant payment. On average, claims are worth about $2,500. However, there are 40 people who are eligible for payments over $35,000 and approx. 2,000 for payments over $10,000 </w:t>
                                    </w:r>
                                  </w:p>
                                </w:tc>
                              </w:tr>
                              <w:tr w:rsidR="00424978" w:rsidRPr="00424978" w14:paraId="5443E332" w14:textId="77777777">
                                <w:trPr>
                                  <w:jc w:val="center"/>
                                </w:trPr>
                                <w:tc>
                                  <w:tcPr>
                                    <w:tcW w:w="0" w:type="auto"/>
                                    <w:tcMar>
                                      <w:top w:w="150" w:type="dxa"/>
                                      <w:left w:w="150" w:type="dxa"/>
                                      <w:bottom w:w="0" w:type="dxa"/>
                                      <w:right w:w="150" w:type="dxa"/>
                                    </w:tcMar>
                                    <w:vAlign w:val="center"/>
                                    <w:hideMark/>
                                  </w:tcPr>
                                  <w:p w14:paraId="6820FAD6" w14:textId="77777777" w:rsidR="00424978" w:rsidRPr="00424978" w:rsidRDefault="00424978" w:rsidP="00424978">
                                    <w:pPr>
                                      <w:spacing w:after="0" w:line="390" w:lineRule="atLeast"/>
                                      <w:rPr>
                                        <w:rFonts w:ascii="Times New Roman" w:eastAsia="Times New Roman" w:hAnsi="Times New Roman" w:cs="Times New Roman"/>
                                        <w:kern w:val="0"/>
                                        <w14:ligatures w14:val="none"/>
                                      </w:rPr>
                                    </w:pPr>
                                    <w:r w:rsidRPr="00424978">
                                      <w:rPr>
                                        <w:rFonts w:ascii="Arial" w:eastAsia="Times New Roman" w:hAnsi="Arial" w:cs="Arial"/>
                                        <w:color w:val="000000"/>
                                        <w:kern w:val="0"/>
                                        <w14:ligatures w14:val="none"/>
                                      </w:rPr>
                                      <w:t>The entire claims process is being administered by KPMG, who have created a website where claims can be made</w:t>
                                    </w:r>
                                  </w:p>
                                </w:tc>
                              </w:tr>
                            </w:tbl>
                            <w:p w14:paraId="4B6FCDE1"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1D109D4D"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481916FB"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033CCD08" w14:textId="77777777" w:rsidR="00424978" w:rsidRPr="00424978" w:rsidRDefault="00424978" w:rsidP="00424978">
            <w:pPr>
              <w:spacing w:after="0" w:line="240" w:lineRule="auto"/>
              <w:jc w:val="center"/>
              <w:rPr>
                <w:rFonts w:ascii="Times New Roman" w:eastAsia="Times New Roman" w:hAnsi="Times New Roman" w:cs="Times New Roman"/>
                <w:kern w:val="0"/>
                <w14:ligatures w14:val="none"/>
              </w:rPr>
            </w:pPr>
          </w:p>
        </w:tc>
      </w:tr>
    </w:tbl>
    <w:p w14:paraId="5EEC5516" w14:textId="77777777" w:rsidR="00424978" w:rsidRPr="00424978" w:rsidRDefault="00424978" w:rsidP="00424978">
      <w:pPr>
        <w:shd w:val="clear" w:color="auto" w:fill="FFFFFF"/>
        <w:spacing w:after="0" w:line="240" w:lineRule="auto"/>
        <w:rPr>
          <w:rFonts w:ascii="Arial" w:eastAsia="Times New Roman" w:hAnsi="Arial" w:cs="Arial"/>
          <w:color w:val="222222"/>
          <w:kern w:val="0"/>
          <w14:ligatures w14:val="none"/>
        </w:rPr>
      </w:pPr>
      <w:r w:rsidRPr="00424978">
        <w:rPr>
          <w:rFonts w:ascii="Arial" w:eastAsia="Times New Roman" w:hAnsi="Arial" w:cs="Arial"/>
          <w:color w:val="222222"/>
          <w:kern w:val="0"/>
          <w14:ligatures w14:val="none"/>
        </w:rPr>
        <w:lastRenderedPageBreak/>
        <w:t>...</w:t>
      </w:r>
    </w:p>
    <w:p w14:paraId="7A3E97D6" w14:textId="77777777" w:rsidR="00424978" w:rsidRDefault="00424978"/>
    <w:p w14:paraId="608E0B84" w14:textId="77777777" w:rsidR="00424978" w:rsidRDefault="00424978"/>
    <w:p w14:paraId="5BD5A8C5" w14:textId="77777777" w:rsidR="0012686F" w:rsidRDefault="0012686F"/>
    <w:sectPr w:rsidR="00126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78"/>
    <w:rsid w:val="0012686F"/>
    <w:rsid w:val="00424978"/>
    <w:rsid w:val="00CE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1DBB"/>
  <w15:chartTrackingRefBased/>
  <w15:docId w15:val="{ECD792B8-8E53-4851-9644-013F135C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9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9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9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9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9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9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9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9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9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9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9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9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9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978"/>
    <w:rPr>
      <w:rFonts w:eastAsiaTheme="majorEastAsia" w:cstheme="majorBidi"/>
      <w:color w:val="272727" w:themeColor="text1" w:themeTint="D8"/>
    </w:rPr>
  </w:style>
  <w:style w:type="paragraph" w:styleId="Title">
    <w:name w:val="Title"/>
    <w:basedOn w:val="Normal"/>
    <w:next w:val="Normal"/>
    <w:link w:val="TitleChar"/>
    <w:uiPriority w:val="10"/>
    <w:qFormat/>
    <w:rsid w:val="004249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9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978"/>
    <w:pPr>
      <w:spacing w:before="160"/>
      <w:jc w:val="center"/>
    </w:pPr>
    <w:rPr>
      <w:i/>
      <w:iCs/>
      <w:color w:val="404040" w:themeColor="text1" w:themeTint="BF"/>
    </w:rPr>
  </w:style>
  <w:style w:type="character" w:customStyle="1" w:styleId="QuoteChar">
    <w:name w:val="Quote Char"/>
    <w:basedOn w:val="DefaultParagraphFont"/>
    <w:link w:val="Quote"/>
    <w:uiPriority w:val="29"/>
    <w:rsid w:val="00424978"/>
    <w:rPr>
      <w:i/>
      <w:iCs/>
      <w:color w:val="404040" w:themeColor="text1" w:themeTint="BF"/>
    </w:rPr>
  </w:style>
  <w:style w:type="paragraph" w:styleId="ListParagraph">
    <w:name w:val="List Paragraph"/>
    <w:basedOn w:val="Normal"/>
    <w:uiPriority w:val="34"/>
    <w:qFormat/>
    <w:rsid w:val="00424978"/>
    <w:pPr>
      <w:ind w:left="720"/>
      <w:contextualSpacing/>
    </w:pPr>
  </w:style>
  <w:style w:type="character" w:styleId="IntenseEmphasis">
    <w:name w:val="Intense Emphasis"/>
    <w:basedOn w:val="DefaultParagraphFont"/>
    <w:uiPriority w:val="21"/>
    <w:qFormat/>
    <w:rsid w:val="00424978"/>
    <w:rPr>
      <w:i/>
      <w:iCs/>
      <w:color w:val="0F4761" w:themeColor="accent1" w:themeShade="BF"/>
    </w:rPr>
  </w:style>
  <w:style w:type="paragraph" w:styleId="IntenseQuote">
    <w:name w:val="Intense Quote"/>
    <w:basedOn w:val="Normal"/>
    <w:next w:val="Normal"/>
    <w:link w:val="IntenseQuoteChar"/>
    <w:uiPriority w:val="30"/>
    <w:qFormat/>
    <w:rsid w:val="004249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978"/>
    <w:rPr>
      <w:i/>
      <w:iCs/>
      <w:color w:val="0F4761" w:themeColor="accent1" w:themeShade="BF"/>
    </w:rPr>
  </w:style>
  <w:style w:type="character" w:styleId="IntenseReference">
    <w:name w:val="Intense Reference"/>
    <w:basedOn w:val="DefaultParagraphFont"/>
    <w:uiPriority w:val="32"/>
    <w:qFormat/>
    <w:rsid w:val="004249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292">
      <w:bodyDiv w:val="1"/>
      <w:marLeft w:val="0"/>
      <w:marRight w:val="0"/>
      <w:marTop w:val="0"/>
      <w:marBottom w:val="0"/>
      <w:divBdr>
        <w:top w:val="none" w:sz="0" w:space="0" w:color="auto"/>
        <w:left w:val="none" w:sz="0" w:space="0" w:color="auto"/>
        <w:bottom w:val="none" w:sz="0" w:space="0" w:color="auto"/>
        <w:right w:val="none" w:sz="0" w:space="0" w:color="auto"/>
      </w:divBdr>
      <w:divsChild>
        <w:div w:id="353653750">
          <w:marLeft w:val="0"/>
          <w:marRight w:val="0"/>
          <w:marTop w:val="0"/>
          <w:marBottom w:val="0"/>
          <w:divBdr>
            <w:top w:val="none" w:sz="0" w:space="0" w:color="auto"/>
            <w:left w:val="none" w:sz="0" w:space="0" w:color="auto"/>
            <w:bottom w:val="none" w:sz="0" w:space="0" w:color="auto"/>
            <w:right w:val="none" w:sz="0" w:space="0" w:color="auto"/>
          </w:divBdr>
          <w:divsChild>
            <w:div w:id="351035799">
              <w:marLeft w:val="0"/>
              <w:marRight w:val="0"/>
              <w:marTop w:val="0"/>
              <w:marBottom w:val="0"/>
              <w:divBdr>
                <w:top w:val="none" w:sz="0" w:space="0" w:color="auto"/>
                <w:left w:val="none" w:sz="0" w:space="0" w:color="auto"/>
                <w:bottom w:val="none" w:sz="0" w:space="0" w:color="auto"/>
                <w:right w:val="none" w:sz="0" w:space="0" w:color="auto"/>
              </w:divBdr>
              <w:divsChild>
                <w:div w:id="352846336">
                  <w:marLeft w:val="0"/>
                  <w:marRight w:val="0"/>
                  <w:marTop w:val="0"/>
                  <w:marBottom w:val="0"/>
                  <w:divBdr>
                    <w:top w:val="none" w:sz="0" w:space="0" w:color="auto"/>
                    <w:left w:val="none" w:sz="0" w:space="0" w:color="auto"/>
                    <w:bottom w:val="none" w:sz="0" w:space="0" w:color="auto"/>
                    <w:right w:val="none" w:sz="0" w:space="0" w:color="auto"/>
                  </w:divBdr>
                  <w:divsChild>
                    <w:div w:id="257057398">
                      <w:marLeft w:val="0"/>
                      <w:marRight w:val="0"/>
                      <w:marTop w:val="0"/>
                      <w:marBottom w:val="0"/>
                      <w:divBdr>
                        <w:top w:val="none" w:sz="0" w:space="0" w:color="auto"/>
                        <w:left w:val="none" w:sz="0" w:space="0" w:color="auto"/>
                        <w:bottom w:val="none" w:sz="0" w:space="0" w:color="auto"/>
                        <w:right w:val="none" w:sz="0" w:space="0" w:color="auto"/>
                      </w:divBdr>
                      <w:divsChild>
                        <w:div w:id="2023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google.com/mail/u/1/" TargetMode="External"/><Relationship Id="rId18"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AiLCJ1biI6IiIsInUiOiJodHRwczovL3BvcnRhbC5sZWdpb24uY2EvYnJhbmNoLWFuZC1jb21tYW5kLXJlc291cmNlcy9kb21pbmlvbi1jb252ZW50aW9uP19jbGRlZT1ZQm5KMFQtNTZiRWdpdGxFZEFoSzZSMjRCbUl0V1JvbzhKU09fTXl3Mzc1R0dYX3c3Q29zZWxrdFVhR3FNYUhaJnJlY2lwaWVudGlkPWxlYWQtMDc3Yjc1ZjhjYWU1ZWQxMTgxNWIwMDUwNTZhMmU3NmQtMWQxNTFhMjM1MzU3NGEzMmE3YWFhYjlmNTk1NWI2NTEmZXNpZD1mODcxZjNmNy1hNzdhLWVmMTEtODI2Ni0wMDUwNTZhMmU3NmQifQ/Vc1uDg-DtEvhPGIaSJbAJQ" TargetMode="External"/><Relationship Id="rId26"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QiLCJ1biI6Il9mb3VyIiwidSI6Imh0dHBzOi8vcG9ydGFsLmxlZ2lvbi5jYS9kb2NzL2RlZmF1bHQtc291cmNlL2JyYW5jaC1hbmQtY29tbWFuZC1yZXNvdXJjZXMvcml0dWFsLWF3YXJkcy1wcm90b2NvbC8yNzY2XzAwMS5wZGY_X2NsZGVlPVlCbkowVC01NmJFZ2l0bEVkQWhLNlIyNEJtSXRXUm9vOEpTT19NeXczNzVHR1hfdzdDb3NlbGt0VWFHcU1hSFomcmVjaXBpZW50aWQ9bGVhZC0wNzdiNzVmOGNhZTVlZDExODE1YjAwNTA1NmEyZTc2ZC0xZDE1MWEyMzUzNTc0YTMyYTdhYWFiOWY1OTU1YjY1MSZlc2lkPWY4NzFmM2Y3LWE3N2EtZWYxMS04MjY2LTAwNTA1NmEyZTc2ZCJ9/ZbJmwqDJB6yFwY3St8Tx9w" TargetMode="External"/><Relationship Id="rId3" Type="http://schemas.openxmlformats.org/officeDocument/2006/relationships/webSettings" Target="web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hyperlink" Target="https://mail.google.com/mail/u/1/" TargetMode="External"/><Relationship Id="rId12" Type="http://schemas.openxmlformats.org/officeDocument/2006/relationships/hyperlink" Target="https://mail.google.com/mail/u/1/" TargetMode="External"/><Relationship Id="rId17"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OSIsInVuIjoiX29uZSIsInUiOiJodHRwczovL2xlZ2lvbi5jYS9uZXdzL2FydGljbGVzLzIwMjQvMDgvMjkvcm95YWwtY2FuYWRpYW4tbGVnaW9uLWRlbGVnYXRlcy1lbGVjdC1uZXctZXhlY3V0aXZlLXRlYW0tYW5kLWhlbHAtbW92ZS1hZ2VuZGEtZm9yd2FyZD9fY2xkZWU9WUJuSjBULTU2YkVnaXRsRWRBaEs2UjI0Qm1JdFdSb284SlNPX015dzM3NUdHWF93N0Nvc2Vsa3RVYUdxTWFIWiZyZWNpcGllbnRpZD1sZWFkLTA3N2I3NWY4Y2FlNWVkMTE4MTViMDA1MDU2YTJlNzZkLTFkMTUxYTIzNTM1NzRhMzJhN2FhYWI5ZjU5NTViNjUxJmVzaWQ9Zjg3MWYzZjctYTc3YS1lZjExLTgyNjYtMDA1MDU2YTJlNzZkIn0/mYAw15yOVmjSrNLjVbdNdw"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EiLCJ1biI6Il90d28iLCJ1IjoiaHR0cHM6Ly9hcHAuc3Rvcnl0YXAuY29tLzM3MS9zdGFydC9sZWdpb24tYnJhbmNoLXRlc3RpbW9uaWFscz9zcmM9cXItY29kZSZfY2xkZWU9WUJuSjBULTU2YkVnaXRsRWRBaEs2UjI0Qm1JdFdSb284SlNPX015dzM3NUdHWF93N0Nvc2Vsa3RVYUdxTWFIWiZyZWNpcGllbnRpZD1sZWFkLTA3N2I3NWY4Y2FlNWVkMTE4MTViMDA1MDU2YTJlNzZkLTFkMTUxYTIzNTM1NzRhMzJhN2FhYWI5ZjU5NTViNjUxJmVzaWQ9Zjg3MWYzZjctYTc3YS1lZjExLTgyNjYtMDA1MDU2YTJlNzZkIn0/GG7NSOF2T9zoAILqm62tlg" TargetMode="External"/><Relationship Id="rId29"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YiLCJ1biI6Il9maXZlIiwidSI6Imh0dHBzOi8vZWRtLWFzc2V0cy12Mi5zMy51cy13ZXN0LTIuYW1hem9uYXdzLmNvbS9sZWdpb24vODU4NF9MZWdpb25fRGlzcGF0Y2hfU2VwdDIwMjQvRW5nbGlzaC9WZXRTZXJ2aWNlcytFbmcucGRmP19jbGRlZT1ZQm5KMFQtNTZiRWdpdGxFZEFoSzZSMjRCbUl0V1JvbzhKU09fTXl3Mzc1R0dYX3c3Q29zZWxrdFVhR3FNYUhaJnJlY2lwaWVudGlkPWxlYWQtMDc3Yjc1ZjhjYWU1ZWQxMTgxNWIwMDUwNTZhMmU3NmQtMWQxNTFhMjM1MzU3NGEzMmE3YWFhYjlmNTk1NWI2NTEmZXNpZD1mODcxZjNmNy1hNzdhLWVmMTEtODI2Ni0wMDUwNTZhMmU3NmQifQ/YoYZAgtz-uYGHgBn6DA48w" TargetMode="External"/><Relationship Id="rId1" Type="http://schemas.openxmlformats.org/officeDocument/2006/relationships/styles" Target="styles.xml"/><Relationship Id="rId6" Type="http://schemas.openxmlformats.org/officeDocument/2006/relationships/hyperlink" Target="https://mail.google.com/mail/u/1/" TargetMode="External"/><Relationship Id="rId11" Type="http://schemas.openxmlformats.org/officeDocument/2006/relationships/hyperlink" Target="https://mail.google.com/mail/u/1/" TargetMode="External"/><Relationship Id="rId24"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MiLCJ1biI6IiIsInUiOiJodHRwczovL2VkbS1hc3NldHMtdjIuczMudXMtd2VzdC0yLmFtYXpvbmF3cy5jb20vbGVnaW9uLzg1ODRfTGVnaW9uX0Rpc3BhdGNoX1NlcHQyMDI0LzIwMjVfUGlsZ3JpbWFnZV9vZl9SZW1lbWJyYW5jZV9DYWxsX2Zvcl9BcHBsaWNhdGlvbl9NZW1vLUJpbC5wZGY_X2NsZGVlPVlCbkowVC01NmJFZ2l0bEVkQWhLNlIyNEJtSXRXUm9vOEpTT19NeXczNzVHR1hfdzdDb3NlbGt0VWFHcU1hSFomcmVjaXBpZW50aWQ9bGVhZC0wNzdiNzVmOGNhZTVlZDExODE1YjAwNTA1NmEyZTc2ZC0xZDE1MWEyMzUzNTc0YTMyYTdhYWFiOWY1OTU1YjY1MSZlc2lkPWY4NzFmM2Y3LWE3N2EtZWYxMS04MjY2LTAwNTA1NmEyZTc2ZCJ9/AzBho_3NUjKmCdFQ47FpKw" TargetMode="External"/><Relationship Id="rId32" Type="http://schemas.openxmlformats.org/officeDocument/2006/relationships/image" Target="media/image8.jpeg"/><Relationship Id="rId5" Type="http://schemas.openxmlformats.org/officeDocument/2006/relationships/hyperlink" Target="https://mail.google.com/mail/u/1/" TargetMode="External"/><Relationship Id="rId15" Type="http://schemas.openxmlformats.org/officeDocument/2006/relationships/hyperlink" Target="https://mail.google.com/mail/u/1/" TargetMode="External"/><Relationship Id="rId23"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IiLCJ1biI6Il90aHJlZSIsInUiOiJodHRwczovL2xuZmNhbmFkYS5jYS9vdXItd29yay9waWxncmltYWdlLW9mLXJlbWVtYnJhbmNlLz9fY2xkZWU9WUJuSjBULTU2YkVnaXRsRWRBaEs2UjI0Qm1JdFdSb284SlNPX015dzM3NUdHWF93N0Nvc2Vsa3RVYUdxTWFIWiZyZWNpcGllbnRpZD1sZWFkLTA3N2I3NWY4Y2FlNWVkMTE4MTViMDA1MDU2YTJlNzZkLTFkMTUxYTIzNTM1NzRhMzJhN2FhYWI5ZjU5NTViNjUxJmVzaWQ9Zjg3MWYzZjctYTc3YS1lZjExLTgyNjYtMDA1MDU2YTJlNzZkIn0/qcnc5FzOpaQq6F5mRR7lIA" TargetMode="External"/><Relationship Id="rId28" Type="http://schemas.openxmlformats.org/officeDocument/2006/relationships/image" Target="media/image6.jpeg"/><Relationship Id="rId10" Type="http://schemas.openxmlformats.org/officeDocument/2006/relationships/hyperlink" Target="https://mail.google.com/mail/u/1/" TargetMode="External"/><Relationship Id="rId19" Type="http://schemas.openxmlformats.org/officeDocument/2006/relationships/image" Target="media/image2.jpeg"/><Relationship Id="rId31"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ciLCJ1biI6Il9zaXgiLCJ1IjoiaHR0cHM6Ly9lZG0tYXNzZXRzLXYyLnMzLnVzLXdlc3QtMi5hbWF6b25hd3MuY29tL2xlZ2lvbi84NTg0X0xlZ2lvbl9EaXNwYXRjaF9TZXB0MjAyNC9FbmdsaXNoL1ZXMjQrLStFTitETkQrYXJ0aWNsZStmb3IrTGVnaW9uX3YyLnBkZj9fY2xkZWU9WUJuSjBULTU2YkVnaXRsRWRBaEs2UjI0Qm1JdFdSb284SlNPX015dzM3NUdHWF93N0Nvc2Vsa3RVYUdxTWFIWiZyZWNpcGllbnRpZD1sZWFkLTA3N2I3NWY4Y2FlNWVkMTE4MTViMDA1MDU2YTJlNzZkLTFkMTUxYTIzNTM1NzRhMzJhN2FhYWI5ZjU5NTViNjUxJmVzaWQ9Zjg3MWYzZjctYTc3YS1lZjExLTgyNjYtMDA1MDU2YTJlNzZkIn0/lYvCQ5FWDbVPP7sU9ZLn9w" TargetMode="External"/><Relationship Id="rId4"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OCIsInVuIjoiIiwidSI6Imh0dHA6Ly9wb3J0YWwubGVnaW9uLmNhL2JyYW5jaC1hbmQtY29tbWFuZC1yZXNvdXJjZXMvYWxsLWJyYW5jaC1lbWFpbHM_X2NsZGVlPVlCbkowVC01NmJFZ2l0bEVkQWhLNlIyNEJtSXRXUm9vOEpTT19NeXczNzVHR1hfdzdDb3NlbGt0VWFHcU1hSFomcmVjaXBpZW50aWQ9bGVhZC0wNzdiNzVmOGNhZTVlZDExODE1YjAwNTA1NmEyZTc2ZC0xZDE1MWEyMzUzNTc0YTMyYTdhYWFiOWY1OTU1YjY1MSZlc2lkPWY4NzFmM2Y3LWE3N2EtZWYxMS04MjY2LTAwNTA1NmEyZTc2ZCJ9/vNf-PilS3FEBM11-VdY9WA" TargetMode="External"/><Relationship Id="rId9" Type="http://schemas.openxmlformats.org/officeDocument/2006/relationships/hyperlink" Target="https://mail.google.com/mail/u/1/" TargetMode="External"/><Relationship Id="rId14" Type="http://schemas.openxmlformats.org/officeDocument/2006/relationships/hyperlink" Target="https://mail.google.com/mail/u/1/" TargetMode="External"/><Relationship Id="rId22" Type="http://schemas.openxmlformats.org/officeDocument/2006/relationships/image" Target="media/image4.jpeg"/><Relationship Id="rId27" Type="http://schemas.openxmlformats.org/officeDocument/2006/relationships/hyperlink" Target="https://elink.clickdimensions.com/c/7/eyJhaSI6Mjg4MzI5MjMsImUiOiJwc3dlZW55QG9uLmxlZ2lvbi5jYSIsInJpIjoibGVhZC0wNzdiNzVmOGNhZTVlZDExODE1YjAwNTA1NmEyZTc2ZC0xZDE1MWEyMzUzNTc0YTMyYTdhYWFiOWY1OTU1YjY1MSIsInJxIjoiMDItYjI0Mjc2LTdiOTZhYWYzYTAwYTQyY2U4MGVhZjZiY2NmNzM0ZjYwIiwibSI6ZmFsc2UsInVpIjoiMTUiLCJ1biI6IiIsInUiOiJodHRwczovL3BvcnRhbC5sZWdpb24uY2EvZG9jcy9kZWZhdWx0LXNvdXJjZS9icmFuY2gtYW5kLWNvbW1hbmQtcmVzb3VyY2VzL3JpdHVhbC1hd2FyZHMtcHJvdG9jb2wvbXNtX21zYWF3YXJkX2VuZy5wZGY_X2NsZGVlPVlCbkowVC01NmJFZ2l0bEVkQWhLNlIyNEJtSXRXUm9vOEpTT19NeXczNzVHR1hfdzdDb3NlbGt0VWFHcU1hSFomcmVjaXBpZW50aWQ9bGVhZC0wNzdiNzVmOGNhZTVlZDExODE1YjAwNTA1NmEyZTc2ZC0xZDE1MWEyMzUzNTc0YTMyYTdhYWFiOWY1OTU1YjY1MSZlc2lkPWY4NzFmM2Y3LWE3N2EtZWYxMS04MjY2LTAwNTA1NmEyZTc2ZCJ9/B4cPrj9WF-ZSZ7GkJJEutQ" TargetMode="External"/><Relationship Id="rId30" Type="http://schemas.openxmlformats.org/officeDocument/2006/relationships/image" Target="media/image7.jpeg"/><Relationship Id="rId8" Type="http://schemas.openxmlformats.org/officeDocument/2006/relationships/hyperlink" Target="https://mail.google.com/mail/u/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2024-10-02T16:52:00Z</dcterms:created>
  <dcterms:modified xsi:type="dcterms:W3CDTF">2024-10-02T17:08:00Z</dcterms:modified>
</cp:coreProperties>
</file>